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5E4" w:rsidRPr="00312087" w:rsidRDefault="00D535E4" w:rsidP="00D535E4">
      <w:pPr>
        <w:pStyle w:val="Tytu"/>
      </w:pPr>
      <w:bookmarkStart w:id="0" w:name="_Toc437425652"/>
      <w:bookmarkStart w:id="1" w:name="_Toc508466459"/>
      <w:bookmarkStart w:id="2" w:name="_Toc22722590"/>
      <w:r w:rsidRPr="00312087">
        <w:t>D - 08.03.01 BETONOWE OBRZEŻA CHODNIKOWE</w:t>
      </w:r>
      <w:bookmarkEnd w:id="0"/>
      <w:bookmarkEnd w:id="1"/>
      <w:bookmarkEnd w:id="2"/>
    </w:p>
    <w:p w:rsidR="00D535E4" w:rsidRPr="00312087" w:rsidRDefault="00D535E4" w:rsidP="00D535E4">
      <w:pPr>
        <w:pStyle w:val="Nagwek1"/>
        <w:numPr>
          <w:ilvl w:val="0"/>
          <w:numId w:val="60"/>
        </w:numPr>
      </w:pPr>
      <w:r>
        <w:t xml:space="preserve">1. </w:t>
      </w:r>
      <w:r w:rsidRPr="00312087">
        <w:t>WSTĘP</w:t>
      </w:r>
    </w:p>
    <w:p w:rsidR="00D535E4" w:rsidRPr="00D535E4" w:rsidRDefault="00D535E4" w:rsidP="00D535E4">
      <w:pPr>
        <w:pStyle w:val="Akapitzlist"/>
        <w:numPr>
          <w:ilvl w:val="1"/>
          <w:numId w:val="59"/>
        </w:numPr>
        <w:spacing w:before="240" w:after="120"/>
        <w:outlineLvl w:val="1"/>
        <w:rPr>
          <w:b/>
        </w:rPr>
      </w:pPr>
      <w:r w:rsidRPr="00D535E4">
        <w:rPr>
          <w:b/>
        </w:rPr>
        <w:t>Przedmiot ST</w:t>
      </w:r>
    </w:p>
    <w:p w:rsidR="00D535E4" w:rsidRPr="00312087" w:rsidRDefault="00D535E4" w:rsidP="00D535E4">
      <w:r w:rsidRPr="00312087">
        <w:t xml:space="preserve">Przedmiotem niniejszej Specyfikacji Technicznej (w skrócie ST) są wymagania dotyczące wykonania i odbioru robót budowlanych związanych z ustawieniem </w:t>
      </w:r>
      <w:r w:rsidRPr="00312087">
        <w:rPr>
          <w:rFonts w:cs="Arial"/>
        </w:rPr>
        <w:t>betonowego obrzeża chodnikowego.</w:t>
      </w:r>
    </w:p>
    <w:p w:rsidR="00D535E4" w:rsidRPr="00D535E4" w:rsidRDefault="00D535E4" w:rsidP="00D535E4">
      <w:pPr>
        <w:pStyle w:val="Akapitzlist"/>
        <w:numPr>
          <w:ilvl w:val="1"/>
          <w:numId w:val="59"/>
        </w:numPr>
        <w:spacing w:before="240" w:after="120"/>
        <w:outlineLvl w:val="1"/>
        <w:rPr>
          <w:b/>
        </w:rPr>
      </w:pPr>
      <w:r w:rsidRPr="00D535E4">
        <w:rPr>
          <w:b/>
        </w:rPr>
        <w:t xml:space="preserve"> Zakres stosowania ST</w:t>
      </w:r>
    </w:p>
    <w:p w:rsidR="00D535E4" w:rsidRPr="00312087" w:rsidRDefault="00D535E4" w:rsidP="00D535E4">
      <w:r w:rsidRPr="00312087">
        <w:t>Specyfikacja techniczna (ST) stanowi obowiązującą podstawę jako dokument przetargowy i kontraktowy przy zlecaniu i realizacji robót na drogach.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ind w:left="284"/>
        <w:outlineLvl w:val="1"/>
        <w:rPr>
          <w:b/>
        </w:rPr>
      </w:pPr>
      <w:r w:rsidRPr="00312087">
        <w:rPr>
          <w:b/>
        </w:rPr>
        <w:t>Zakres robót objętych ST</w:t>
      </w:r>
    </w:p>
    <w:p w:rsidR="00D535E4" w:rsidRPr="00312087" w:rsidRDefault="00D535E4" w:rsidP="00D535E4">
      <w:pPr>
        <w:outlineLvl w:val="9"/>
      </w:pPr>
      <w:r w:rsidRPr="00312087">
        <w:t xml:space="preserve">Ustalenia zawarte w niniejszej specyfikacji dotyczą zasad prowadzenia robót związanych z ustawieniem </w:t>
      </w:r>
      <w:r w:rsidRPr="00312087">
        <w:rPr>
          <w:rFonts w:cs="Arial"/>
        </w:rPr>
        <w:t>betonowego obrzeża chodnikowego</w:t>
      </w:r>
      <w:r w:rsidRPr="00312087">
        <w:t xml:space="preserve"> 8*30</w:t>
      </w:r>
      <w:r w:rsidR="007A270B">
        <w:t xml:space="preserve"> i 6*20</w:t>
      </w:r>
      <w:r w:rsidRPr="00312087">
        <w:t>cm jako obramowanie chodników i ścieżek rowerowych.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ind w:left="284"/>
        <w:outlineLvl w:val="1"/>
        <w:rPr>
          <w:b/>
        </w:rPr>
      </w:pPr>
      <w:r w:rsidRPr="00312087">
        <w:rPr>
          <w:b/>
        </w:rPr>
        <w:t>Określenia podstawowe</w:t>
      </w:r>
    </w:p>
    <w:p w:rsidR="00D535E4" w:rsidRPr="00312087" w:rsidRDefault="00D535E4" w:rsidP="00D535E4">
      <w:pPr>
        <w:numPr>
          <w:ilvl w:val="2"/>
          <w:numId w:val="59"/>
        </w:numPr>
        <w:spacing w:before="240" w:after="120"/>
        <w:outlineLvl w:val="2"/>
        <w:rPr>
          <w:b/>
          <w:u w:color="000000"/>
        </w:rPr>
      </w:pPr>
      <w:r w:rsidRPr="00312087">
        <w:rPr>
          <w:b/>
          <w:u w:color="000000"/>
        </w:rPr>
        <w:t>Obrzeża chodnikowe - prefabrykowane elementy betonowe rozgraniczające jednostronnie lub dwustronnie ciągi komunikacyjne od terenów nieprzeznaczonych do komunikacji.</w:t>
      </w:r>
    </w:p>
    <w:p w:rsidR="00D535E4" w:rsidRPr="00312087" w:rsidRDefault="00D535E4" w:rsidP="00D535E4">
      <w:r w:rsidRPr="00312087">
        <w:t xml:space="preserve"> Pozostałe określenia podstawowe są zgodne z odpowiednimi polskimi normami i  definicjami podanymi w ST D-M-00.00.00 - "Wymagania ogólne"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ind w:left="142"/>
        <w:outlineLvl w:val="1"/>
        <w:rPr>
          <w:b/>
        </w:rPr>
      </w:pPr>
      <w:r w:rsidRPr="00312087">
        <w:rPr>
          <w:b/>
        </w:rPr>
        <w:t>Ogólne wymagania dotyczące robót</w:t>
      </w:r>
    </w:p>
    <w:p w:rsidR="00D535E4" w:rsidRPr="00312087" w:rsidRDefault="00D535E4" w:rsidP="00D535E4">
      <w:r w:rsidRPr="00312087">
        <w:t xml:space="preserve">Wykonawca robót jest odpowiedzialny za jakość ich wykonania oraz za zgodność z Dokumentacją Projektową, ST i poleceniami Inżyniera.  </w:t>
      </w:r>
    </w:p>
    <w:p w:rsidR="00D535E4" w:rsidRPr="00312087" w:rsidRDefault="00D535E4" w:rsidP="00D535E4">
      <w:r w:rsidRPr="00312087">
        <w:t>Ogólne wymagania podano w ST D-M-00.00.00 "Wymagania ogólne" pkt 1.5.</w:t>
      </w:r>
    </w:p>
    <w:p w:rsidR="00D535E4" w:rsidRPr="00312087" w:rsidRDefault="00D535E4" w:rsidP="00D535E4">
      <w:pPr>
        <w:numPr>
          <w:ilvl w:val="0"/>
          <w:numId w:val="59"/>
        </w:numPr>
        <w:spacing w:before="240" w:after="120"/>
        <w:ind w:left="142" w:hanging="142"/>
        <w:rPr>
          <w:b/>
        </w:rPr>
      </w:pPr>
      <w:r w:rsidRPr="00312087">
        <w:rPr>
          <w:b/>
        </w:rPr>
        <w:t>MATERIAŁY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outlineLvl w:val="1"/>
        <w:rPr>
          <w:b/>
        </w:rPr>
      </w:pPr>
      <w:r w:rsidRPr="00312087">
        <w:rPr>
          <w:b/>
        </w:rPr>
        <w:t>Ogólne wymagania dotyczące materiałów</w:t>
      </w:r>
    </w:p>
    <w:p w:rsidR="00D535E4" w:rsidRPr="00312087" w:rsidRDefault="00D535E4" w:rsidP="00D535E4">
      <w:pPr>
        <w:outlineLvl w:val="9"/>
      </w:pPr>
      <w:r w:rsidRPr="00312087">
        <w:t xml:space="preserve">Ogólne wymagania dotyczące materiałów, ich pozyskiwania i składowania, podano w ST D-M-00.00.00  "Wymagania ogólne" pkt 2.   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ind w:left="142"/>
        <w:outlineLvl w:val="1"/>
        <w:rPr>
          <w:b/>
        </w:rPr>
      </w:pPr>
      <w:r w:rsidRPr="00312087">
        <w:rPr>
          <w:b/>
        </w:rPr>
        <w:t>Materiały do wykonania robót.</w:t>
      </w:r>
    </w:p>
    <w:p w:rsidR="00D535E4" w:rsidRPr="00312087" w:rsidRDefault="00D535E4" w:rsidP="00D535E4">
      <w:pPr>
        <w:numPr>
          <w:ilvl w:val="2"/>
          <w:numId w:val="59"/>
        </w:numPr>
        <w:spacing w:before="240" w:after="120"/>
        <w:outlineLvl w:val="2"/>
        <w:rPr>
          <w:b/>
          <w:u w:color="000000"/>
        </w:rPr>
      </w:pPr>
      <w:r w:rsidRPr="00312087">
        <w:rPr>
          <w:b/>
          <w:u w:color="000000"/>
        </w:rPr>
        <w:t>Obrzeża betonowe.</w:t>
      </w:r>
    </w:p>
    <w:p w:rsidR="00D535E4" w:rsidRPr="00312087" w:rsidRDefault="00D535E4" w:rsidP="00D535E4">
      <w:r w:rsidRPr="00312087">
        <w:t>W zależności od przekroju poprzecznego rozróżnia się dwa rodzaje obrzeży:</w:t>
      </w:r>
    </w:p>
    <w:p w:rsidR="00D535E4" w:rsidRPr="00312087" w:rsidRDefault="00D535E4" w:rsidP="00D535E4">
      <w:pPr>
        <w:ind w:left="1429" w:hanging="360"/>
      </w:pPr>
      <w:r w:rsidRPr="00312087">
        <w:t>On – obrzeża niskie</w:t>
      </w:r>
    </w:p>
    <w:p w:rsidR="00D535E4" w:rsidRPr="00312087" w:rsidRDefault="00D535E4" w:rsidP="00D535E4">
      <w:pPr>
        <w:ind w:left="1429" w:hanging="360"/>
      </w:pPr>
      <w:r w:rsidRPr="00312087">
        <w:t>Ow – obrzeża wysokie</w:t>
      </w:r>
    </w:p>
    <w:p w:rsidR="00D535E4" w:rsidRPr="00312087" w:rsidRDefault="00D535E4" w:rsidP="00D535E4">
      <w:r w:rsidRPr="00312087">
        <w:t>Rodzaj obrzeża powinien być zgodny z okreś</w:t>
      </w:r>
      <w:r w:rsidR="007A270B">
        <w:t>lonym w Dokumentacji</w:t>
      </w:r>
      <w:r w:rsidRPr="00312087">
        <w:t xml:space="preserve">, a jeżeli brak takiego określenia należy stosować obrzeża wysokie o wymiarach 8x30x100. </w:t>
      </w:r>
    </w:p>
    <w:p w:rsidR="00D535E4" w:rsidRPr="00312087" w:rsidRDefault="00D535E4" w:rsidP="00D535E4">
      <w:pPr>
        <w:rPr>
          <w:rFonts w:cs="Arial"/>
        </w:rPr>
      </w:pPr>
      <w:r w:rsidRPr="00312087">
        <w:rPr>
          <w:rFonts w:cs="Arial"/>
        </w:rPr>
        <w:t>W zależności od dopuszczalnych wielkości i liczby uszkodzeń oraz odchyłek wymiarowych obrzeża dzieli się na:</w:t>
      </w:r>
    </w:p>
    <w:p w:rsidR="00D535E4" w:rsidRPr="00312087" w:rsidRDefault="00D535E4" w:rsidP="00D535E4">
      <w:pPr>
        <w:ind w:left="1429" w:hanging="360"/>
      </w:pPr>
      <w:r w:rsidRPr="00312087">
        <w:t>gatunek 1 – G1,</w:t>
      </w:r>
    </w:p>
    <w:p w:rsidR="00D535E4" w:rsidRPr="00312087" w:rsidRDefault="00D535E4" w:rsidP="00D535E4">
      <w:pPr>
        <w:ind w:left="1429" w:hanging="360"/>
      </w:pPr>
      <w:r w:rsidRPr="00312087">
        <w:t>gatunek 2 – G2.</w:t>
      </w:r>
    </w:p>
    <w:p w:rsidR="00D535E4" w:rsidRPr="00312087" w:rsidRDefault="00D535E4" w:rsidP="00D535E4">
      <w:pPr>
        <w:ind w:firstLine="708"/>
      </w:pPr>
      <w:r w:rsidRPr="00312087">
        <w:t>Przykład oznaczenia betonowego obrzeża chodnikowego (Ow) o wymiarach 8 x 30 x 100 cm gat. 1: obrzeże Ow - I/8/30/100</w:t>
      </w:r>
    </w:p>
    <w:p w:rsidR="00D535E4" w:rsidRPr="00312087" w:rsidRDefault="00D535E4" w:rsidP="00D535E4">
      <w:r w:rsidRPr="00312087">
        <w:t>Należy stosować obrzeża betonowe gatunku 1 (G1)</w:t>
      </w:r>
    </w:p>
    <w:p w:rsidR="00D535E4" w:rsidRPr="00312087" w:rsidRDefault="00D535E4" w:rsidP="00D535E4">
      <w:r w:rsidRPr="00312087">
        <w:t>Kształt obrzeży betonowych przedstawiono na rysunku 1, a wymiary podano w tablicy 1.</w:t>
      </w:r>
    </w:p>
    <w:p w:rsidR="00D535E4" w:rsidRPr="00312087" w:rsidRDefault="00D535E4" w:rsidP="00D535E4">
      <w:pPr>
        <w:outlineLvl w:val="9"/>
      </w:pPr>
    </w:p>
    <w:p w:rsidR="00D535E4" w:rsidRPr="00312087" w:rsidRDefault="00D535E4" w:rsidP="00D535E4">
      <w:pPr>
        <w:ind w:firstLine="0"/>
        <w:outlineLvl w:val="9"/>
      </w:pPr>
      <w:r w:rsidRPr="00312087">
        <w:t>Betonowe obrzeża chodnikowe powinny spełniać warunki normy PN-EN 1340</w:t>
      </w:r>
      <w:r w:rsidR="00621695">
        <w:t xml:space="preserve"> lub równoważna</w:t>
      </w:r>
      <w:r w:rsidRPr="00312087">
        <w:t xml:space="preserve"> :</w:t>
      </w:r>
    </w:p>
    <w:p w:rsidR="00D535E4" w:rsidRPr="00312087" w:rsidRDefault="00D535E4" w:rsidP="00D535E4">
      <w:pPr>
        <w:ind w:left="993" w:hanging="284"/>
        <w:outlineLvl w:val="9"/>
      </w:pPr>
      <w:r w:rsidRPr="00312087">
        <w:t>1.</w:t>
      </w:r>
      <w:r w:rsidRPr="00312087">
        <w:tab/>
        <w:t>Odporność na zarażanie/rozmrażanie - klasa 3 (D)</w:t>
      </w:r>
    </w:p>
    <w:p w:rsidR="00D535E4" w:rsidRPr="00312087" w:rsidRDefault="00D535E4" w:rsidP="00D535E4">
      <w:pPr>
        <w:ind w:left="993" w:hanging="284"/>
        <w:outlineLvl w:val="9"/>
      </w:pPr>
      <w:r w:rsidRPr="00312087">
        <w:t>2.</w:t>
      </w:r>
      <w:r w:rsidRPr="00312087">
        <w:tab/>
        <w:t>Wytrzymałość charakterystyczna na zginanie - klasa 2 (T)</w:t>
      </w:r>
    </w:p>
    <w:p w:rsidR="00D535E4" w:rsidRPr="00312087" w:rsidRDefault="00D535E4" w:rsidP="00D535E4">
      <w:pPr>
        <w:ind w:left="993" w:hanging="284"/>
        <w:outlineLvl w:val="9"/>
      </w:pPr>
      <w:r w:rsidRPr="00312087">
        <w:t>3.</w:t>
      </w:r>
      <w:r w:rsidRPr="00312087">
        <w:tab/>
        <w:t>Nasiąkliwość - klasa 2 (B)</w:t>
      </w:r>
    </w:p>
    <w:p w:rsidR="00D535E4" w:rsidRPr="00312087" w:rsidRDefault="00D535E4" w:rsidP="00D535E4">
      <w:pPr>
        <w:ind w:left="993" w:hanging="284"/>
        <w:outlineLvl w:val="9"/>
      </w:pPr>
      <w:r w:rsidRPr="00312087">
        <w:t>4.</w:t>
      </w:r>
      <w:r w:rsidRPr="00312087">
        <w:tab/>
        <w:t>Odporność na ścieranie - klasa 3 (H)</w:t>
      </w:r>
    </w:p>
    <w:p w:rsidR="00D535E4" w:rsidRPr="00312087" w:rsidRDefault="00D535E4" w:rsidP="00D535E4">
      <w:pPr>
        <w:ind w:left="993" w:hanging="284"/>
        <w:outlineLvl w:val="9"/>
      </w:pPr>
      <w:r w:rsidRPr="00312087">
        <w:t>5.</w:t>
      </w:r>
      <w:r w:rsidRPr="00312087">
        <w:tab/>
        <w:t>Odporność na poślizg/poślizgnięcie - minimalna wartość deklarowana</w:t>
      </w:r>
    </w:p>
    <w:p w:rsidR="00D535E4" w:rsidRPr="00312087" w:rsidRDefault="00D535E4" w:rsidP="00D535E4">
      <w:pPr>
        <w:spacing w:before="120" w:after="160"/>
        <w:outlineLvl w:val="9"/>
      </w:pPr>
    </w:p>
    <w:p w:rsidR="00D535E4" w:rsidRPr="00312087" w:rsidRDefault="00D535E4" w:rsidP="00D535E4">
      <w:pPr>
        <w:keepNext/>
        <w:ind w:firstLine="0"/>
        <w:rPr>
          <w:bCs/>
          <w:i/>
          <w:color w:val="auto"/>
        </w:rPr>
      </w:pPr>
      <w:r w:rsidRPr="00312087">
        <w:rPr>
          <w:bCs/>
          <w:i/>
          <w:color w:val="auto"/>
        </w:rPr>
        <w:lastRenderedPageBreak/>
        <w:t>Rysunek 1. Kształt betonowego obrzeża chodnikowego</w:t>
      </w:r>
    </w:p>
    <w:p w:rsidR="00D535E4" w:rsidRPr="00312087" w:rsidRDefault="00D535E4" w:rsidP="00D535E4">
      <w:pPr>
        <w:rPr>
          <w:b/>
          <w:bCs/>
        </w:rPr>
      </w:pPr>
      <w:r w:rsidRPr="00312087">
        <w:rPr>
          <w:noProof/>
        </w:rPr>
        <w:drawing>
          <wp:inline distT="0" distB="0" distL="0" distR="0">
            <wp:extent cx="2219325" cy="914400"/>
            <wp:effectExtent l="0" t="0" r="0" b="0"/>
            <wp:docPr id="54" name="Obraz 24" descr="D:\praca\STWIOR WZÓR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4" descr="D:\praca\STWIOR WZÓR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5E4" w:rsidRPr="00312087" w:rsidRDefault="00D535E4" w:rsidP="00D535E4">
      <w:pPr>
        <w:rPr>
          <w:b/>
          <w:bCs/>
        </w:rPr>
      </w:pPr>
    </w:p>
    <w:p w:rsidR="00D535E4" w:rsidRPr="00312087" w:rsidRDefault="00D535E4" w:rsidP="00D535E4">
      <w:pPr>
        <w:rPr>
          <w:b/>
          <w:bCs/>
        </w:rPr>
      </w:pPr>
    </w:p>
    <w:p w:rsidR="00D535E4" w:rsidRPr="00312087" w:rsidRDefault="00621695" w:rsidP="00D535E4">
      <w:pPr>
        <w:keepNext/>
        <w:ind w:firstLine="0"/>
        <w:jc w:val="left"/>
        <w:rPr>
          <w:bCs/>
          <w:i/>
          <w:color w:val="auto"/>
        </w:rPr>
      </w:pPr>
      <w:r>
        <w:rPr>
          <w:bCs/>
          <w:i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1" o:spid="_x0000_s1026" type="#_x0000_t202" style="position:absolute;margin-left:147.35pt;margin-top:4.95pt;width:1.15pt;height:1.15pt;z-index:25165926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" filled="f" stroked="f">
            <v:textbox inset="0,0,0,0">
              <w:txbxContent>
                <w:p w:rsidR="00D535E4" w:rsidRDefault="00D535E4" w:rsidP="00D535E4">
                  <w:pPr>
                    <w:ind w:firstLine="0"/>
                    <w:outlineLvl w:val="9"/>
                  </w:pPr>
                </w:p>
              </w:txbxContent>
            </v:textbox>
            <w10:wrap type="square" anchorx="page"/>
          </v:shape>
        </w:pict>
      </w:r>
      <w:r w:rsidR="00D535E4" w:rsidRPr="00312087">
        <w:rPr>
          <w:bCs/>
          <w:i/>
          <w:color w:val="auto"/>
        </w:rPr>
        <w:t>Tablica1.Wymiary obrzeży</w:t>
      </w:r>
    </w:p>
    <w:tbl>
      <w:tblPr>
        <w:tblW w:w="6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46"/>
        <w:gridCol w:w="1232"/>
        <w:gridCol w:w="1232"/>
        <w:gridCol w:w="1232"/>
        <w:gridCol w:w="1280"/>
      </w:tblGrid>
      <w:tr w:rsidR="00D535E4" w:rsidRPr="00312087" w:rsidTr="00AD51E2">
        <w:trPr>
          <w:jc w:val="center"/>
        </w:trPr>
        <w:tc>
          <w:tcPr>
            <w:tcW w:w="134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Rodzaj</w:t>
            </w:r>
          </w:p>
          <w:p w:rsidR="00D535E4" w:rsidRPr="00312087" w:rsidRDefault="00D535E4" w:rsidP="00AD51E2">
            <w:pPr>
              <w:ind w:firstLine="0"/>
              <w:jc w:val="center"/>
            </w:pPr>
            <w:r w:rsidRPr="00312087">
              <w:t>obrzeża</w:t>
            </w:r>
          </w:p>
        </w:tc>
        <w:tc>
          <w:tcPr>
            <w:tcW w:w="4976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Wymiary obrzeży [cm]</w:t>
            </w:r>
          </w:p>
        </w:tc>
      </w:tr>
      <w:tr w:rsidR="00D535E4" w:rsidRPr="00312087" w:rsidTr="00AD51E2">
        <w:trPr>
          <w:jc w:val="center"/>
        </w:trPr>
        <w:tc>
          <w:tcPr>
            <w:tcW w:w="1346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</w:p>
        </w:tc>
        <w:tc>
          <w:tcPr>
            <w:tcW w:w="12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1</w:t>
            </w:r>
          </w:p>
        </w:tc>
        <w:tc>
          <w:tcPr>
            <w:tcW w:w="12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b</w:t>
            </w:r>
          </w:p>
        </w:tc>
        <w:tc>
          <w:tcPr>
            <w:tcW w:w="12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h</w:t>
            </w:r>
          </w:p>
        </w:tc>
        <w:tc>
          <w:tcPr>
            <w:tcW w:w="128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r</w:t>
            </w:r>
          </w:p>
        </w:tc>
      </w:tr>
      <w:tr w:rsidR="00D535E4" w:rsidRPr="00312087" w:rsidTr="00AD51E2">
        <w:trPr>
          <w:jc w:val="center"/>
        </w:trPr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Ow</w:t>
            </w:r>
          </w:p>
        </w:tc>
        <w:tc>
          <w:tcPr>
            <w:tcW w:w="12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100</w:t>
            </w:r>
          </w:p>
        </w:tc>
        <w:tc>
          <w:tcPr>
            <w:tcW w:w="12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8</w:t>
            </w:r>
          </w:p>
        </w:tc>
        <w:tc>
          <w:tcPr>
            <w:tcW w:w="12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30</w:t>
            </w:r>
          </w:p>
        </w:tc>
        <w:tc>
          <w:tcPr>
            <w:tcW w:w="128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3</w:t>
            </w:r>
          </w:p>
        </w:tc>
      </w:tr>
    </w:tbl>
    <w:p w:rsidR="00D535E4" w:rsidRPr="00312087" w:rsidRDefault="00D535E4" w:rsidP="00D535E4">
      <w:pPr>
        <w:numPr>
          <w:ilvl w:val="2"/>
          <w:numId w:val="59"/>
        </w:numPr>
        <w:spacing w:before="240" w:after="120"/>
        <w:outlineLvl w:val="2"/>
        <w:rPr>
          <w:b/>
          <w:u w:color="000000"/>
        </w:rPr>
      </w:pPr>
      <w:r w:rsidRPr="00312087">
        <w:rPr>
          <w:b/>
          <w:u w:color="000000"/>
        </w:rPr>
        <w:t>Dopuszczalne odchyłki wymiarów obrzeży</w:t>
      </w:r>
    </w:p>
    <w:p w:rsidR="00D535E4" w:rsidRPr="00312087" w:rsidRDefault="00D535E4" w:rsidP="00D535E4">
      <w:r w:rsidRPr="00312087">
        <w:t>Dopuszczalne odchyłki wymiarów dla obrzeży gatunku 1 wynoszą:</w:t>
      </w:r>
    </w:p>
    <w:p w:rsidR="00D535E4" w:rsidRPr="00312087" w:rsidRDefault="00D535E4" w:rsidP="00D535E4">
      <w:r w:rsidRPr="00312087">
        <w:t>długość: ±8mm,</w:t>
      </w:r>
    </w:p>
    <w:p w:rsidR="00D535E4" w:rsidRPr="00312087" w:rsidRDefault="00D535E4" w:rsidP="00D535E4">
      <w:r w:rsidRPr="00312087">
        <w:t>wysokość i grubość: ±3 mm.</w:t>
      </w:r>
    </w:p>
    <w:p w:rsidR="00D535E4" w:rsidRPr="00312087" w:rsidRDefault="00D535E4" w:rsidP="00D535E4">
      <w:pPr>
        <w:numPr>
          <w:ilvl w:val="2"/>
          <w:numId w:val="59"/>
        </w:numPr>
        <w:spacing w:before="240" w:after="120"/>
        <w:outlineLvl w:val="2"/>
        <w:rPr>
          <w:b/>
          <w:u w:color="000000"/>
        </w:rPr>
      </w:pPr>
      <w:r w:rsidRPr="00312087">
        <w:rPr>
          <w:b/>
          <w:u w:color="000000"/>
        </w:rPr>
        <w:t>Dopuszczalne wady i uszkodzenia obrzeży</w:t>
      </w:r>
    </w:p>
    <w:p w:rsidR="00D535E4" w:rsidRPr="00312087" w:rsidRDefault="00D535E4" w:rsidP="00D535E4">
      <w:r w:rsidRPr="00312087">
        <w:t>Powierzchnie obrzeży powinny być bez rys, pęknięć i ubytków betonu, o fakturze z formy lub zatartej. Krawędzie elementów powinny być równe i proste.</w:t>
      </w:r>
    </w:p>
    <w:p w:rsidR="00D535E4" w:rsidRPr="00312087" w:rsidRDefault="00D535E4" w:rsidP="00D535E4">
      <w:r w:rsidRPr="00312087">
        <w:t>Dopuszczalne wady oraz uszkodzenia powierzchni i krawędzi elementów nie powinny przekraczać wartości podanych w tablicy 2.</w:t>
      </w:r>
    </w:p>
    <w:p w:rsidR="00D535E4" w:rsidRPr="00312087" w:rsidRDefault="00D535E4" w:rsidP="00D535E4">
      <w:pPr>
        <w:keepNext/>
        <w:ind w:firstLine="0"/>
        <w:rPr>
          <w:bCs/>
          <w:i/>
          <w:color w:val="auto"/>
        </w:rPr>
      </w:pPr>
      <w:r w:rsidRPr="00312087">
        <w:rPr>
          <w:bCs/>
          <w:i/>
          <w:color w:val="auto"/>
        </w:rPr>
        <w:t>Tablica 2. Dopuszczalne wady i uszkodzenia obrzeży</w:t>
      </w:r>
    </w:p>
    <w:tbl>
      <w:tblPr>
        <w:tblW w:w="8692" w:type="dxa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0"/>
        <w:gridCol w:w="3816"/>
        <w:gridCol w:w="2966"/>
      </w:tblGrid>
      <w:tr w:rsidR="00D535E4" w:rsidRPr="00312087" w:rsidTr="00AD51E2">
        <w:trPr>
          <w:cantSplit/>
        </w:trPr>
        <w:tc>
          <w:tcPr>
            <w:tcW w:w="5726" w:type="dxa"/>
            <w:gridSpan w:val="2"/>
            <w:vMerge w:val="restart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Rodzaj wad i uszkodzeń</w:t>
            </w:r>
          </w:p>
        </w:tc>
        <w:tc>
          <w:tcPr>
            <w:tcW w:w="2966" w:type="dxa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Dopuszczalna wielkość</w:t>
            </w:r>
          </w:p>
          <w:p w:rsidR="00D535E4" w:rsidRPr="00312087" w:rsidRDefault="00D535E4" w:rsidP="00AD51E2">
            <w:pPr>
              <w:ind w:firstLine="0"/>
              <w:jc w:val="center"/>
            </w:pPr>
            <w:r w:rsidRPr="00312087">
              <w:t>wad i uszkodzeń</w:t>
            </w:r>
          </w:p>
        </w:tc>
      </w:tr>
      <w:tr w:rsidR="00D535E4" w:rsidRPr="00312087" w:rsidTr="00AD51E2">
        <w:trPr>
          <w:cantSplit/>
        </w:trPr>
        <w:tc>
          <w:tcPr>
            <w:tcW w:w="5726" w:type="dxa"/>
            <w:gridSpan w:val="2"/>
            <w:vMerge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2966" w:type="dxa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Gatunek 1</w:t>
            </w:r>
          </w:p>
        </w:tc>
      </w:tr>
      <w:tr w:rsidR="00D535E4" w:rsidRPr="00312087" w:rsidTr="00AD51E2">
        <w:trPr>
          <w:cantSplit/>
        </w:trPr>
        <w:tc>
          <w:tcPr>
            <w:tcW w:w="5726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Wklęsłość lub wypukłość powierzchni i krawędzi w mm</w:t>
            </w:r>
          </w:p>
        </w:tc>
        <w:tc>
          <w:tcPr>
            <w:tcW w:w="2966" w:type="dxa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2</w:t>
            </w:r>
          </w:p>
        </w:tc>
      </w:tr>
      <w:tr w:rsidR="00D535E4" w:rsidRPr="00312087" w:rsidTr="00AD51E2">
        <w:trPr>
          <w:cantSplit/>
        </w:trPr>
        <w:tc>
          <w:tcPr>
            <w:tcW w:w="1910" w:type="dxa"/>
            <w:vMerge w:val="restart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Szczerby</w:t>
            </w:r>
          </w:p>
          <w:p w:rsidR="00D535E4" w:rsidRPr="00312087" w:rsidRDefault="00D535E4" w:rsidP="00AD51E2">
            <w:pPr>
              <w:ind w:firstLine="0"/>
              <w:jc w:val="center"/>
            </w:pPr>
            <w:r w:rsidRPr="00312087">
              <w:t>i uszkodzenia</w:t>
            </w:r>
          </w:p>
          <w:p w:rsidR="00D535E4" w:rsidRPr="00312087" w:rsidRDefault="00D535E4" w:rsidP="00AD51E2">
            <w:pPr>
              <w:ind w:firstLine="0"/>
              <w:jc w:val="center"/>
            </w:pPr>
            <w:r w:rsidRPr="00312087">
              <w:t>krawędzi i naroży</w:t>
            </w:r>
          </w:p>
        </w:tc>
        <w:tc>
          <w:tcPr>
            <w:tcW w:w="3816" w:type="dxa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ograniczających powierzchnie górne</w:t>
            </w:r>
          </w:p>
          <w:p w:rsidR="00D535E4" w:rsidRPr="00312087" w:rsidRDefault="00D535E4" w:rsidP="00AD51E2">
            <w:pPr>
              <w:ind w:firstLine="0"/>
              <w:jc w:val="center"/>
            </w:pPr>
            <w:r w:rsidRPr="00312087">
              <w:t>(ścieralne)</w:t>
            </w:r>
          </w:p>
        </w:tc>
        <w:tc>
          <w:tcPr>
            <w:tcW w:w="2966" w:type="dxa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niedopuszczalne</w:t>
            </w:r>
          </w:p>
        </w:tc>
      </w:tr>
      <w:tr w:rsidR="00D535E4" w:rsidRPr="00312087" w:rsidTr="00AD51E2">
        <w:trPr>
          <w:cantSplit/>
        </w:trPr>
        <w:tc>
          <w:tcPr>
            <w:tcW w:w="1910" w:type="dxa"/>
            <w:vMerge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3816" w:type="dxa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  <w:r w:rsidRPr="00312087">
              <w:t>Ograniczających pozostałe powierzchnie:</w:t>
            </w:r>
          </w:p>
          <w:p w:rsidR="00D535E4" w:rsidRPr="00312087" w:rsidRDefault="00D535E4" w:rsidP="00AD51E2">
            <w:pPr>
              <w:ind w:firstLine="0"/>
              <w:jc w:val="center"/>
            </w:pPr>
            <w:r w:rsidRPr="00312087">
              <w:t>Liczba, max</w:t>
            </w:r>
          </w:p>
          <w:p w:rsidR="00D535E4" w:rsidRPr="00312087" w:rsidRDefault="00D535E4" w:rsidP="00AD51E2">
            <w:pPr>
              <w:ind w:firstLine="0"/>
              <w:jc w:val="center"/>
            </w:pPr>
            <w:r w:rsidRPr="00312087">
              <w:t>Długość, mm, max</w:t>
            </w:r>
          </w:p>
          <w:p w:rsidR="00D535E4" w:rsidRPr="00312087" w:rsidRDefault="00D535E4" w:rsidP="00AD51E2">
            <w:pPr>
              <w:ind w:firstLine="0"/>
              <w:jc w:val="center"/>
            </w:pPr>
            <w:r w:rsidRPr="00312087">
              <w:t>Głębokość, mm, max</w:t>
            </w:r>
          </w:p>
        </w:tc>
        <w:tc>
          <w:tcPr>
            <w:tcW w:w="2966" w:type="dxa"/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</w:tcPr>
          <w:p w:rsidR="00D535E4" w:rsidRPr="00312087" w:rsidRDefault="00D535E4" w:rsidP="00AD51E2">
            <w:pPr>
              <w:ind w:firstLine="0"/>
              <w:jc w:val="center"/>
            </w:pPr>
          </w:p>
          <w:p w:rsidR="00D535E4" w:rsidRPr="00312087" w:rsidRDefault="00D535E4" w:rsidP="00AD51E2">
            <w:pPr>
              <w:ind w:firstLine="0"/>
              <w:jc w:val="center"/>
            </w:pPr>
            <w:r w:rsidRPr="00312087">
              <w:t>2</w:t>
            </w:r>
          </w:p>
          <w:p w:rsidR="00D535E4" w:rsidRPr="00312087" w:rsidRDefault="00D535E4" w:rsidP="00AD51E2">
            <w:pPr>
              <w:ind w:firstLine="0"/>
              <w:jc w:val="center"/>
            </w:pPr>
            <w:r w:rsidRPr="00312087">
              <w:t>20</w:t>
            </w:r>
          </w:p>
          <w:p w:rsidR="00D535E4" w:rsidRPr="00312087" w:rsidRDefault="00D535E4" w:rsidP="00AD51E2">
            <w:pPr>
              <w:ind w:firstLine="0"/>
              <w:jc w:val="center"/>
            </w:pPr>
            <w:r w:rsidRPr="00312087">
              <w:t>6</w:t>
            </w:r>
          </w:p>
        </w:tc>
      </w:tr>
    </w:tbl>
    <w:p w:rsidR="00D535E4" w:rsidRPr="00312087" w:rsidRDefault="00D535E4" w:rsidP="00D535E4">
      <w:pPr>
        <w:numPr>
          <w:ilvl w:val="2"/>
          <w:numId w:val="59"/>
        </w:numPr>
        <w:spacing w:before="240" w:after="120"/>
        <w:outlineLvl w:val="2"/>
        <w:rPr>
          <w:b/>
          <w:u w:color="000000"/>
        </w:rPr>
      </w:pPr>
      <w:r w:rsidRPr="00312087">
        <w:rPr>
          <w:b/>
          <w:u w:color="000000"/>
        </w:rPr>
        <w:t>Składowanie</w:t>
      </w:r>
    </w:p>
    <w:p w:rsidR="00D535E4" w:rsidRPr="00312087" w:rsidRDefault="00D535E4" w:rsidP="00D535E4">
      <w:r w:rsidRPr="00312087">
        <w:t>Betonowe obrzeża chodnikowe mogą być przechowywane na składowiskach otwartych, posegregowane według rodzajów i gatunków.</w:t>
      </w:r>
    </w:p>
    <w:p w:rsidR="00D535E4" w:rsidRPr="00312087" w:rsidRDefault="00D535E4" w:rsidP="00D535E4">
      <w:r w:rsidRPr="00312087">
        <w:t>Betonowe obrzeża chodnikowe należy układać z zastosowaniem podkładek i przekładek drewnianych o wymiarach co najmniej: grubość 2,5 cm, szerokość 5 cm, długość minimum 5 cm większa niż szerokość obrzeża.</w:t>
      </w:r>
    </w:p>
    <w:p w:rsidR="00D535E4" w:rsidRPr="00312087" w:rsidRDefault="00D535E4" w:rsidP="00D535E4">
      <w:pPr>
        <w:numPr>
          <w:ilvl w:val="2"/>
          <w:numId w:val="59"/>
        </w:numPr>
        <w:spacing w:before="240" w:after="120"/>
        <w:outlineLvl w:val="2"/>
        <w:rPr>
          <w:b/>
          <w:u w:color="000000"/>
        </w:rPr>
      </w:pPr>
      <w:r w:rsidRPr="00312087">
        <w:rPr>
          <w:b/>
          <w:u w:color="000000"/>
        </w:rPr>
        <w:t>Beton i jego składniki</w:t>
      </w:r>
    </w:p>
    <w:p w:rsidR="00D535E4" w:rsidRPr="00312087" w:rsidRDefault="00D535E4" w:rsidP="00D535E4">
      <w:r w:rsidRPr="00312087">
        <w:t>Do produkcji obrzeży należy stosować beton min. klasy C25/30 według PN-EN 206-1:2003</w:t>
      </w:r>
      <w:r w:rsidR="00621695">
        <w:t xml:space="preserve"> lub równoważne</w:t>
      </w:r>
      <w:r w:rsidRPr="00312087">
        <w:t>.</w:t>
      </w:r>
    </w:p>
    <w:p w:rsidR="00D535E4" w:rsidRPr="00312087" w:rsidRDefault="00D535E4" w:rsidP="00D535E4">
      <w:pPr>
        <w:numPr>
          <w:ilvl w:val="2"/>
          <w:numId w:val="59"/>
        </w:numPr>
        <w:spacing w:before="240" w:after="120"/>
        <w:outlineLvl w:val="2"/>
        <w:rPr>
          <w:b/>
          <w:u w:color="000000"/>
        </w:rPr>
      </w:pPr>
      <w:r w:rsidRPr="00312087">
        <w:rPr>
          <w:b/>
          <w:u w:color="000000"/>
        </w:rPr>
        <w:t xml:space="preserve">Beton na ławę fundamentową.  </w:t>
      </w:r>
    </w:p>
    <w:p w:rsidR="00D535E4" w:rsidRPr="00312087" w:rsidRDefault="00D535E4" w:rsidP="00D535E4">
      <w:r w:rsidRPr="00312087">
        <w:t>Beton na ławę fundamentową pod krawężnik powinien być zgodny z normą PN-EN 206-1,  klasy C 12/15</w:t>
      </w:r>
      <w:r w:rsidR="00621695">
        <w:t xml:space="preserve"> lub równoważne</w:t>
      </w:r>
      <w:r w:rsidRPr="00312087">
        <w:t xml:space="preserve">. </w:t>
      </w:r>
    </w:p>
    <w:p w:rsidR="00D535E4" w:rsidRPr="00312087" w:rsidRDefault="00D535E4" w:rsidP="00D535E4">
      <w:r w:rsidRPr="00312087">
        <w:t xml:space="preserve">Składniki betonu: </w:t>
      </w:r>
    </w:p>
    <w:p w:rsidR="00D535E4" w:rsidRPr="00312087" w:rsidRDefault="00D535E4" w:rsidP="00D535E4">
      <w:pPr>
        <w:ind w:left="1429" w:hanging="360"/>
      </w:pPr>
      <w:r w:rsidRPr="00312087">
        <w:t>cement powszechnego użytku wg normy  PN-EN-197-1</w:t>
      </w:r>
      <w:r w:rsidR="00621695">
        <w:t xml:space="preserve"> lub równoważne</w:t>
      </w:r>
      <w:r w:rsidRPr="00312087">
        <w:t xml:space="preserve">; </w:t>
      </w:r>
    </w:p>
    <w:p w:rsidR="00D535E4" w:rsidRPr="00312087" w:rsidRDefault="00D535E4" w:rsidP="00D535E4">
      <w:pPr>
        <w:ind w:left="1429" w:hanging="360"/>
      </w:pPr>
      <w:r w:rsidRPr="00312087">
        <w:t>kruszywo grube zgodne z normą  PN-EN 12620</w:t>
      </w:r>
      <w:r w:rsidR="00621695">
        <w:t xml:space="preserve"> lub równoważna</w:t>
      </w:r>
      <w:r w:rsidRPr="00312087">
        <w:t xml:space="preserve"> o wymiarze ziaren do D=16 mm, kategorii uziarnienia G</w:t>
      </w:r>
      <w:r w:rsidRPr="00312087">
        <w:rPr>
          <w:vertAlign w:val="subscript"/>
        </w:rPr>
        <w:t>c</w:t>
      </w:r>
      <w:r w:rsidRPr="00312087">
        <w:t>90/15lub G</w:t>
      </w:r>
      <w:r w:rsidRPr="00312087">
        <w:rPr>
          <w:vertAlign w:val="subscript"/>
        </w:rPr>
        <w:t>c</w:t>
      </w:r>
      <w:r w:rsidRPr="00312087">
        <w:t>85/20 i zawartości pyłów f</w:t>
      </w:r>
      <w:r w:rsidRPr="00312087">
        <w:rPr>
          <w:vertAlign w:val="subscript"/>
        </w:rPr>
        <w:t>1,5</w:t>
      </w:r>
      <w:r w:rsidRPr="00312087">
        <w:t xml:space="preserve">; </w:t>
      </w:r>
    </w:p>
    <w:p w:rsidR="00D535E4" w:rsidRPr="00312087" w:rsidRDefault="00D535E4" w:rsidP="00D535E4">
      <w:pPr>
        <w:ind w:left="1429" w:hanging="360"/>
      </w:pPr>
      <w:r w:rsidRPr="00312087">
        <w:t>kruszywo drobne zgodne z normą  PN-EN 12620</w:t>
      </w:r>
      <w:r w:rsidR="00621695">
        <w:t xml:space="preserve"> lub równoważna</w:t>
      </w:r>
      <w:r w:rsidRPr="00312087">
        <w:t xml:space="preserve"> kategorii uziarnienia G</w:t>
      </w:r>
      <w:r w:rsidRPr="00312087">
        <w:rPr>
          <w:vertAlign w:val="subscript"/>
        </w:rPr>
        <w:t>F</w:t>
      </w:r>
      <w:r w:rsidRPr="00312087">
        <w:t>85 i zawartości pyłów f</w:t>
      </w:r>
      <w:r w:rsidRPr="00312087">
        <w:rPr>
          <w:vertAlign w:val="subscript"/>
        </w:rPr>
        <w:t>3</w:t>
      </w:r>
      <w:r w:rsidRPr="00312087">
        <w:t xml:space="preserve">; </w:t>
      </w:r>
    </w:p>
    <w:p w:rsidR="00D535E4" w:rsidRPr="00312087" w:rsidRDefault="00D535E4" w:rsidP="00D535E4">
      <w:pPr>
        <w:ind w:left="1429" w:hanging="360"/>
      </w:pPr>
      <w:r w:rsidRPr="00312087">
        <w:t>woda - zaleca się stosować wodę pitną z wodociągu, która nie wymaga badań. W przypadku czerpania wody z innych źródeł, woda musi spełniać wymagania normy PN-EN 1008</w:t>
      </w:r>
      <w:r w:rsidR="00621695">
        <w:t xml:space="preserve"> </w:t>
      </w:r>
      <w:r w:rsidR="00621695">
        <w:t xml:space="preserve">lub równoważna </w:t>
      </w:r>
      <w:r w:rsidRPr="00312087">
        <w:t xml:space="preserve"> ; </w:t>
      </w:r>
    </w:p>
    <w:p w:rsidR="00D535E4" w:rsidRPr="00312087" w:rsidRDefault="00D535E4" w:rsidP="00D535E4">
      <w:pPr>
        <w:ind w:left="1429" w:hanging="360"/>
      </w:pPr>
      <w:r w:rsidRPr="00312087">
        <w:t>domieszki zgodne z normą  PN-EN 934</w:t>
      </w:r>
      <w:r w:rsidR="00621695">
        <w:t xml:space="preserve"> </w:t>
      </w:r>
      <w:r w:rsidR="00621695">
        <w:t>lub równoważna</w:t>
      </w:r>
      <w:r w:rsidRPr="00312087">
        <w:t xml:space="preserve">. </w:t>
      </w:r>
    </w:p>
    <w:p w:rsidR="00D535E4" w:rsidRPr="00312087" w:rsidRDefault="00D535E4" w:rsidP="00D535E4">
      <w:r w:rsidRPr="00312087">
        <w:t>Kształt i wymiary ławy fundamentowej wg Dokumentacji Projektowej oraz Załącznika Nr 1.</w:t>
      </w:r>
    </w:p>
    <w:p w:rsidR="00D535E4" w:rsidRPr="00312087" w:rsidRDefault="00D535E4" w:rsidP="00D535E4">
      <w:pPr>
        <w:numPr>
          <w:ilvl w:val="2"/>
          <w:numId w:val="59"/>
        </w:numPr>
        <w:spacing w:before="240" w:after="120"/>
        <w:outlineLvl w:val="2"/>
        <w:rPr>
          <w:b/>
          <w:u w:color="000000"/>
        </w:rPr>
      </w:pPr>
      <w:r w:rsidRPr="00312087">
        <w:rPr>
          <w:b/>
          <w:u w:color="000000"/>
        </w:rPr>
        <w:t xml:space="preserve"> Podsypka cementowo-piaskowa. </w:t>
      </w:r>
    </w:p>
    <w:p w:rsidR="00D535E4" w:rsidRPr="00312087" w:rsidRDefault="00D535E4" w:rsidP="00D535E4">
      <w:r w:rsidRPr="00312087">
        <w:t xml:space="preserve">Jeśli dokumentacja projektowa lub ST nie ustala inaczej to na podsypkę cementowo-piaskową należy stosować następujące materiały: </w:t>
      </w:r>
    </w:p>
    <w:p w:rsidR="00D535E4" w:rsidRPr="00312087" w:rsidRDefault="00D535E4" w:rsidP="00D535E4">
      <w:pPr>
        <w:ind w:left="1429" w:hanging="360"/>
      </w:pPr>
      <w:r w:rsidRPr="00312087">
        <w:t>cement powszechnego użytku wg. PN-EN 197-1</w:t>
      </w:r>
      <w:r w:rsidR="00621695">
        <w:t xml:space="preserve"> </w:t>
      </w:r>
      <w:r w:rsidR="00621695">
        <w:t>lub równoważna</w:t>
      </w:r>
      <w:r w:rsidRPr="00312087">
        <w:t xml:space="preserve">,  </w:t>
      </w:r>
    </w:p>
    <w:p w:rsidR="00D535E4" w:rsidRPr="00312087" w:rsidRDefault="00D535E4" w:rsidP="00D535E4">
      <w:pPr>
        <w:ind w:left="1429" w:hanging="360"/>
      </w:pPr>
      <w:r w:rsidRPr="00312087">
        <w:t>kruszywo drobne  0/2, 0/4 lub 0/5 wg. normy PN-EN 13242</w:t>
      </w:r>
      <w:r w:rsidR="00621695">
        <w:t xml:space="preserve"> </w:t>
      </w:r>
      <w:r w:rsidR="00621695">
        <w:t xml:space="preserve">lub równoważna </w:t>
      </w:r>
      <w:r w:rsidRPr="00312087">
        <w:t xml:space="preserve"> kategorii uziarnienia G</w:t>
      </w:r>
      <w:r w:rsidRPr="00312087">
        <w:rPr>
          <w:vertAlign w:val="subscript"/>
        </w:rPr>
        <w:t>F</w:t>
      </w:r>
      <w:r w:rsidRPr="00312087">
        <w:t>80, zawartości pyłów f</w:t>
      </w:r>
      <w:r w:rsidRPr="00312087">
        <w:rPr>
          <w:vertAlign w:val="subscript"/>
        </w:rPr>
        <w:t>10</w:t>
      </w:r>
      <w:r w:rsidRPr="00312087">
        <w:t xml:space="preserve">,   </w:t>
      </w:r>
    </w:p>
    <w:p w:rsidR="00D535E4" w:rsidRPr="00312087" w:rsidRDefault="00D535E4" w:rsidP="00D535E4">
      <w:pPr>
        <w:ind w:left="1429" w:hanging="360"/>
      </w:pPr>
      <w:r w:rsidRPr="00312087">
        <w:lastRenderedPageBreak/>
        <w:t>kruszywo 1/4, 2/5 lub 2/8, wg. normy PN-EN 13242</w:t>
      </w:r>
      <w:r w:rsidR="00621695">
        <w:t xml:space="preserve"> lub równoważna</w:t>
      </w:r>
      <w:r w:rsidRPr="00312087">
        <w:t xml:space="preserve"> kategorii uziarnienia G</w:t>
      </w:r>
      <w:r w:rsidRPr="00312087">
        <w:rPr>
          <w:vertAlign w:val="subscript"/>
        </w:rPr>
        <w:t>C</w:t>
      </w:r>
      <w:r w:rsidRPr="00312087">
        <w:t>80-20, zawartości pyłów f</w:t>
      </w:r>
      <w:r w:rsidRPr="00312087">
        <w:rPr>
          <w:vertAlign w:val="subscript"/>
        </w:rPr>
        <w:t>Deklarowana</w:t>
      </w:r>
      <w:r w:rsidR="00621695">
        <w:t xml:space="preserve"> (max. do 10% pyłów),</w:t>
      </w:r>
    </w:p>
    <w:p w:rsidR="00D535E4" w:rsidRPr="00312087" w:rsidRDefault="00D535E4" w:rsidP="00D535E4">
      <w:pPr>
        <w:ind w:left="1429" w:hanging="360"/>
      </w:pPr>
      <w:r w:rsidRPr="00312087">
        <w:t>woda zgodna z normą PN-EN 1008</w:t>
      </w:r>
      <w:r w:rsidR="00621695">
        <w:t xml:space="preserve"> </w:t>
      </w:r>
      <w:r w:rsidR="00621695">
        <w:t xml:space="preserve">lub równoważna </w:t>
      </w:r>
      <w:r w:rsidRPr="00312087">
        <w:t xml:space="preserve">(bez badań laboratoryjnych można stosować wodę wodociągową pitną). </w:t>
      </w:r>
    </w:p>
    <w:p w:rsidR="00D535E4" w:rsidRPr="00312087" w:rsidRDefault="00D535E4" w:rsidP="00D535E4">
      <w:r w:rsidRPr="00312087">
        <w:t xml:space="preserve">Zalecane proporcje mieszania cementu i kruszywa to 1:4 (w stosunku wagowym). </w:t>
      </w:r>
    </w:p>
    <w:p w:rsidR="00D535E4" w:rsidRPr="00312087" w:rsidRDefault="00D535E4" w:rsidP="00D535E4">
      <w:r w:rsidRPr="00312087">
        <w:t xml:space="preserve">Kruszywo nie może być zanieczyszczone ciałami obcymi takimi jak: trawa, szczątki korzeni, konarów, szkło, plastik, grudki gliny.  </w:t>
      </w:r>
    </w:p>
    <w:p w:rsidR="00D535E4" w:rsidRPr="00312087" w:rsidRDefault="00D535E4" w:rsidP="00D535E4">
      <w:r w:rsidRPr="00312087">
        <w:t xml:space="preserve">Składowanie kruszywa powinno odbywać się na podłożu równym, utwardzonym i dobrze odwodnionym, przy zabezpieczeniu kruszywa przed zanieczyszczeniem i zmieszaniem z innymi materiałami kamiennymi. </w:t>
      </w:r>
    </w:p>
    <w:p w:rsidR="00D535E4" w:rsidRPr="00312087" w:rsidRDefault="00D535E4" w:rsidP="00D535E4">
      <w:r w:rsidRPr="00312087">
        <w:t xml:space="preserve">Cement w workach, o masie np. 25 kg, można przechowywać do:  </w:t>
      </w:r>
    </w:p>
    <w:p w:rsidR="00D535E4" w:rsidRPr="00312087" w:rsidRDefault="00D535E4" w:rsidP="00D535E4">
      <w:pPr>
        <w:ind w:left="1429" w:hanging="360"/>
      </w:pPr>
      <w:r w:rsidRPr="00312087">
        <w:t xml:space="preserve">10 dni w miejscach zadaszonych na otwartym  terenie o podłożu twardym i suchym, </w:t>
      </w:r>
    </w:p>
    <w:p w:rsidR="00D535E4" w:rsidRPr="00312087" w:rsidRDefault="00D535E4" w:rsidP="00D535E4">
      <w:pPr>
        <w:ind w:left="1429" w:hanging="360"/>
      </w:pPr>
      <w:r w:rsidRPr="00312087">
        <w:t xml:space="preserve">terminu trwałości, podanego przez producenta, w pomieszczeniach o szczelnym dachu i ścianach oraz podłogach suchych i czystych.  </w:t>
      </w:r>
    </w:p>
    <w:p w:rsidR="00D535E4" w:rsidRPr="00312087" w:rsidRDefault="00D535E4" w:rsidP="00D535E4">
      <w:r w:rsidRPr="00312087">
        <w:t xml:space="preserve">Cement dostarczony luzem przechowuje się w specjalnych magazynach (zbiornikach stalowych, betonowych), przystosowanych do pneumatycznego załadowania i wyładowania. </w:t>
      </w:r>
    </w:p>
    <w:p w:rsidR="00D535E4" w:rsidRPr="00312087" w:rsidRDefault="00D535E4" w:rsidP="00D535E4">
      <w:pPr>
        <w:numPr>
          <w:ilvl w:val="0"/>
          <w:numId w:val="59"/>
        </w:numPr>
        <w:spacing w:before="240" w:after="120"/>
        <w:ind w:left="142"/>
        <w:rPr>
          <w:b/>
        </w:rPr>
      </w:pPr>
      <w:r w:rsidRPr="00312087">
        <w:rPr>
          <w:b/>
        </w:rPr>
        <w:t>SPRZĘT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ind w:left="142" w:hanging="142"/>
        <w:outlineLvl w:val="1"/>
        <w:rPr>
          <w:b/>
        </w:rPr>
      </w:pPr>
      <w:r w:rsidRPr="00312087">
        <w:rPr>
          <w:b/>
        </w:rPr>
        <w:t>Ogólne warunki stosowania sprzętu.</w:t>
      </w:r>
    </w:p>
    <w:p w:rsidR="00D535E4" w:rsidRPr="00312087" w:rsidRDefault="00D535E4" w:rsidP="00D535E4">
      <w:r w:rsidRPr="00312087">
        <w:t>Ogólne warunki stosowania sprzętu podano w ST D-M-00.00.00 "Wymagania ogólne" pkt. 3.</w:t>
      </w:r>
    </w:p>
    <w:p w:rsidR="00D535E4" w:rsidRPr="00312087" w:rsidRDefault="00D535E4" w:rsidP="00D535E4">
      <w:r w:rsidRPr="00312087">
        <w:t>Jakikolwiek sprzęt, maszyny i urządzenia niegwarantujące zachowania wymagań jakościowyc</w:t>
      </w:r>
      <w:r w:rsidR="007A270B">
        <w:t>h robót, zostaną przez Inspektora</w:t>
      </w:r>
      <w:r w:rsidRPr="00312087">
        <w:t xml:space="preserve"> zdyskwalifikowane i niedopuszczone do robót.  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ind w:left="142"/>
        <w:outlineLvl w:val="1"/>
        <w:rPr>
          <w:b/>
        </w:rPr>
      </w:pPr>
      <w:r w:rsidRPr="00312087">
        <w:rPr>
          <w:b/>
        </w:rPr>
        <w:t>Sprzęt</w:t>
      </w:r>
    </w:p>
    <w:p w:rsidR="00D535E4" w:rsidRPr="00312087" w:rsidRDefault="00D535E4" w:rsidP="00D535E4">
      <w:r w:rsidRPr="00312087">
        <w:t>Roboty wykonuje się ręcznie przy zastosowaniu drobnego sprzętu pomocniczego.</w:t>
      </w:r>
    </w:p>
    <w:p w:rsidR="00D535E4" w:rsidRPr="00312087" w:rsidRDefault="00D535E4" w:rsidP="00D535E4">
      <w:pPr>
        <w:numPr>
          <w:ilvl w:val="0"/>
          <w:numId w:val="59"/>
        </w:numPr>
        <w:spacing w:before="240" w:after="120"/>
        <w:ind w:left="142"/>
        <w:rPr>
          <w:b/>
        </w:rPr>
      </w:pPr>
      <w:r w:rsidRPr="00312087">
        <w:rPr>
          <w:b/>
        </w:rPr>
        <w:t>TRANSPORT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ind w:left="142"/>
        <w:outlineLvl w:val="1"/>
        <w:rPr>
          <w:b/>
        </w:rPr>
      </w:pPr>
      <w:r w:rsidRPr="00312087">
        <w:rPr>
          <w:b/>
        </w:rPr>
        <w:t>Ogólne warunki transportu.</w:t>
      </w:r>
    </w:p>
    <w:p w:rsidR="00D535E4" w:rsidRPr="00312087" w:rsidRDefault="00D535E4" w:rsidP="00D535E4">
      <w:r w:rsidRPr="00312087">
        <w:t>Ogólne warunki transportu podano w ST D-M-00.00.00 "Wymagania ogólne" pkt 4.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ind w:left="142"/>
        <w:outlineLvl w:val="1"/>
        <w:rPr>
          <w:b/>
        </w:rPr>
      </w:pPr>
      <w:r w:rsidRPr="00312087">
        <w:rPr>
          <w:b/>
        </w:rPr>
        <w:t>Transport obrzeży betonowych.</w:t>
      </w:r>
    </w:p>
    <w:p w:rsidR="00D535E4" w:rsidRPr="00312087" w:rsidRDefault="00D535E4" w:rsidP="00D535E4">
      <w:r w:rsidRPr="00312087">
        <w:t>Betonowe obrzeża chodnikowe mogą być przewożone dowolnymi środkami transportu po osiągnięciu przez beton wytrzymałości minimum 0,7 wytrzymałości projektowanej.</w:t>
      </w:r>
    </w:p>
    <w:p w:rsidR="00D535E4" w:rsidRPr="00312087" w:rsidRDefault="00D535E4" w:rsidP="00D535E4">
      <w:r w:rsidRPr="00312087">
        <w:t>Obrzeża powinny być zabezpieczone przed przemieszczeniem się i uszkodzeniami w czasie transportu.</w:t>
      </w:r>
    </w:p>
    <w:p w:rsidR="00D535E4" w:rsidRPr="00312087" w:rsidRDefault="00D535E4" w:rsidP="00D535E4">
      <w:pPr>
        <w:numPr>
          <w:ilvl w:val="0"/>
          <w:numId w:val="59"/>
        </w:numPr>
        <w:spacing w:before="240" w:after="120"/>
        <w:ind w:left="142"/>
        <w:rPr>
          <w:b/>
        </w:rPr>
      </w:pPr>
      <w:r w:rsidRPr="00312087">
        <w:rPr>
          <w:b/>
        </w:rPr>
        <w:t>WYKONANIE ROBÓT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ind w:left="142"/>
        <w:outlineLvl w:val="1"/>
        <w:rPr>
          <w:b/>
        </w:rPr>
      </w:pPr>
      <w:r w:rsidRPr="00312087">
        <w:rPr>
          <w:b/>
        </w:rPr>
        <w:t>Ogólne zasady wykonania robót.</w:t>
      </w:r>
    </w:p>
    <w:p w:rsidR="00D535E4" w:rsidRPr="00312087" w:rsidRDefault="00D535E4" w:rsidP="00D535E4">
      <w:pPr>
        <w:outlineLvl w:val="9"/>
      </w:pPr>
      <w:r w:rsidRPr="00312087">
        <w:t>Ogólne zasady wykonania robót podano w ST D-M-00.00.00 "Wymagania ogólne" pkt 5.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outlineLvl w:val="1"/>
        <w:rPr>
          <w:b/>
        </w:rPr>
      </w:pPr>
      <w:r w:rsidRPr="00312087">
        <w:rPr>
          <w:b/>
        </w:rPr>
        <w:t>Wykonanie koryta pod ławę.</w:t>
      </w:r>
    </w:p>
    <w:p w:rsidR="00D535E4" w:rsidRPr="00312087" w:rsidRDefault="00D535E4" w:rsidP="00D535E4">
      <w:r w:rsidRPr="00312087">
        <w:t>Wykop koryta pod ławę należy wykonać zgodnie z normą PN-B-06050</w:t>
      </w:r>
      <w:r w:rsidR="00621695">
        <w:t xml:space="preserve"> lub równoważną</w:t>
      </w:r>
      <w:r w:rsidRPr="00312087">
        <w:t xml:space="preserve">.     </w:t>
      </w:r>
    </w:p>
    <w:p w:rsidR="00D535E4" w:rsidRPr="00312087" w:rsidRDefault="00D535E4" w:rsidP="00D535E4">
      <w:pPr>
        <w:rPr>
          <w:rFonts w:cs="Arial"/>
        </w:rPr>
      </w:pPr>
      <w:r w:rsidRPr="00312087">
        <w:rPr>
          <w:rFonts w:cs="Arial"/>
        </w:rPr>
        <w:t>Wymiary wykopu powinny odpowiadać wymiarom ławy w planie z uwzględnieniem w szerokości dna wykopu ew. konstrukcji szalunku.</w:t>
      </w:r>
    </w:p>
    <w:p w:rsidR="00D535E4" w:rsidRPr="00312087" w:rsidRDefault="00D535E4" w:rsidP="00D535E4">
      <w:r w:rsidRPr="00312087">
        <w:t>Koryto może być wykonane ręcznie lub mechanicznie w sposób nienaruszający struktury naturalnej dna koryta. Dno koryta powinno być równe i w razie potrzeby dogęszczone zagęszczarką stopową. Wskaźnik zagęszczenia dna wykonanego koryta pod ławę powinien wynosić co najmniej 0,97 wg normalnej próby Proctora.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ind w:left="142"/>
        <w:outlineLvl w:val="1"/>
        <w:rPr>
          <w:b/>
        </w:rPr>
      </w:pPr>
      <w:r w:rsidRPr="00312087">
        <w:rPr>
          <w:b/>
        </w:rPr>
        <w:t>Wykonanie ławy.</w:t>
      </w:r>
    </w:p>
    <w:p w:rsidR="00D535E4" w:rsidRPr="00312087" w:rsidRDefault="00D535E4" w:rsidP="00D535E4">
      <w:r w:rsidRPr="00312087">
        <w:t>Podłoże pod ustawienie obrzeża stanowi ława z piasku lub z piasku stabilizowanego cementem o Rm=2,5 MPa o grubości warstwy 5 cm po zagęszczeniu. Dobór ławy zgodnie z dokumentacją projektową. Ławę wykonuje się przez zasypanie koryta piaskiem i zagęszczenie z polewaniem wodą.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ind w:left="142"/>
        <w:outlineLvl w:val="1"/>
        <w:rPr>
          <w:b/>
        </w:rPr>
      </w:pPr>
      <w:r w:rsidRPr="00312087">
        <w:rPr>
          <w:b/>
        </w:rPr>
        <w:t>Ustawienie betonowych obrzeży chodnikowych</w:t>
      </w:r>
    </w:p>
    <w:p w:rsidR="00D535E4" w:rsidRPr="00312087" w:rsidRDefault="00D535E4" w:rsidP="00D535E4">
      <w:r w:rsidRPr="00312087">
        <w:t>Betonowe obrzeża chodnikowe należy ustawiać na wykonanej ławie w miejscu i ze światłem (odległością górnej powierzchni obrzeża od ciągu komunikacyjnego) zgodnym z ustaleniami Dokumentacji Projektowej.</w:t>
      </w:r>
    </w:p>
    <w:p w:rsidR="00D535E4" w:rsidRPr="00312087" w:rsidRDefault="00D535E4" w:rsidP="00D535E4">
      <w:r w:rsidRPr="00312087">
        <w:t>Zewnętrzna ściana obrzeża powinna być obsypana piaskiem, żwirem lub miejscowym gruntem przepuszczalnym, starannie ubitym.</w:t>
      </w:r>
    </w:p>
    <w:p w:rsidR="00D535E4" w:rsidRPr="00312087" w:rsidRDefault="00D535E4" w:rsidP="00D535E4">
      <w:r w:rsidRPr="00312087">
        <w:lastRenderedPageBreak/>
        <w:t>Szerokość spoin pionowych między elementami powinna wynosić max 10 mm. Jeśli połączenia miedzy obrzeżami betonowymi (spoina) są mniejsze niż 5 mm można nie wykonywać wypełnienia spoiny. W przypadku większych spoin należy wykonać połączenie obrzeży przy pomocy mas elastycznych do wyrobów brukarskich.</w:t>
      </w:r>
    </w:p>
    <w:p w:rsidR="00D535E4" w:rsidRPr="00312087" w:rsidRDefault="00D535E4" w:rsidP="00D535E4">
      <w:pPr>
        <w:numPr>
          <w:ilvl w:val="0"/>
          <w:numId w:val="59"/>
        </w:numPr>
        <w:spacing w:before="240" w:after="120"/>
        <w:rPr>
          <w:b/>
        </w:rPr>
      </w:pPr>
      <w:r w:rsidRPr="00312087">
        <w:rPr>
          <w:b/>
        </w:rPr>
        <w:t>KONTROLA JAKOŚCI ROBÓT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outlineLvl w:val="1"/>
        <w:rPr>
          <w:b/>
        </w:rPr>
      </w:pPr>
      <w:r w:rsidRPr="00312087">
        <w:rPr>
          <w:b/>
        </w:rPr>
        <w:t>Ogólne zasady kontroli jakości robót</w:t>
      </w:r>
    </w:p>
    <w:p w:rsidR="00D535E4" w:rsidRPr="00312087" w:rsidRDefault="00D535E4" w:rsidP="00D535E4">
      <w:r w:rsidRPr="00312087">
        <w:t>Ogólne zasady kontroli jakości robót podano w ST D-M-00.00.00 "Wymagania ogólne" pkt 6 .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outlineLvl w:val="1"/>
        <w:rPr>
          <w:b/>
        </w:rPr>
      </w:pPr>
      <w:r w:rsidRPr="00312087">
        <w:rPr>
          <w:b/>
        </w:rPr>
        <w:t>Badania przed przystąpieniem do robót</w:t>
      </w:r>
    </w:p>
    <w:p w:rsidR="00D535E4" w:rsidRPr="00312087" w:rsidRDefault="00D535E4" w:rsidP="00D535E4">
      <w:r w:rsidRPr="00312087">
        <w:t>Przed przystąpieniem do Robót Wykonawca powinien wykonać badania materiałów przeznaczonych do ustawienia betonowych obrzeży chodnikowych i przedstaw</w:t>
      </w:r>
      <w:r w:rsidR="007A270B">
        <w:t>ić wyniki tych badań Inspektorowi</w:t>
      </w:r>
      <w:r w:rsidRPr="00312087">
        <w:t xml:space="preserve"> do akceptacji.</w:t>
      </w:r>
    </w:p>
    <w:p w:rsidR="00D535E4" w:rsidRPr="00312087" w:rsidRDefault="00D535E4" w:rsidP="00D535E4">
      <w:r w:rsidRPr="00312087">
        <w:t>Sprawdzenie wyglądu zewnętrznego należy przeprowadzić na podstawie oględzin elementu przez pomiar i policzenie uszkodzeń występujących na powierzchniach i krawędziach elementu, zgodnie z wymaganiami tablicy 1. Pomiary długości i głębokości uszkodzeń należy wykonać za pomocą przymiaru stalowego lub suwmiarki z dokładnością do 1 mm, zgodnie z ustaleniami PN-B-10021</w:t>
      </w:r>
      <w:r w:rsidR="00621695">
        <w:t xml:space="preserve"> lub równoważną</w:t>
      </w:r>
      <w:r w:rsidRPr="00312087">
        <w:t>.</w:t>
      </w:r>
    </w:p>
    <w:p w:rsidR="00D535E4" w:rsidRPr="00312087" w:rsidRDefault="00D535E4" w:rsidP="00D535E4">
      <w:r w:rsidRPr="00312087">
        <w:t>Sprawdzenie kształtu i wymiarów elementów należy przeprowadzić z dokładnością do 1 mm przy użyciu suwmiarki oraz przymiaru stalowego lub taśmy. Sprawdzenie kątów prostych w narożach elementów wykonuje się przez przyłożenie kątownika do badanego naroża i zmierzenia odchyłek z dokładnością do 1 mm.</w:t>
      </w:r>
    </w:p>
    <w:p w:rsidR="00D535E4" w:rsidRPr="00312087" w:rsidRDefault="00D535E4" w:rsidP="00D535E4">
      <w:r w:rsidRPr="00312087">
        <w:t>Badania pozostałych materiałów powinny obejmować wszystkie właściwości określone w normach podanych dla odpowiednich materiałów wymienionych w pkt 2.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outlineLvl w:val="1"/>
        <w:rPr>
          <w:b/>
        </w:rPr>
      </w:pPr>
      <w:r w:rsidRPr="00312087">
        <w:rPr>
          <w:b/>
        </w:rPr>
        <w:t>Badania odbiorcze betonowych obrzeży chodnikowych</w:t>
      </w:r>
    </w:p>
    <w:p w:rsidR="00D535E4" w:rsidRPr="00312087" w:rsidRDefault="00D535E4" w:rsidP="00D535E4">
      <w:r w:rsidRPr="00312087">
        <w:t>W czasie Robót należy sprawdzać wykonanie:</w:t>
      </w:r>
    </w:p>
    <w:p w:rsidR="00D535E4" w:rsidRPr="00312087" w:rsidRDefault="00D535E4" w:rsidP="00D535E4">
      <w:pPr>
        <w:ind w:left="1429" w:hanging="360"/>
      </w:pPr>
      <w:r w:rsidRPr="00312087">
        <w:t>koryta pod ławę - zgodnie z wymaganiami pkt 5.2,</w:t>
      </w:r>
    </w:p>
    <w:p w:rsidR="00D535E4" w:rsidRPr="00312087" w:rsidRDefault="00D535E4" w:rsidP="00D535E4">
      <w:pPr>
        <w:ind w:left="1429" w:hanging="360"/>
      </w:pPr>
      <w:r w:rsidRPr="00312087">
        <w:t>ławy z piasku zgodnie z wymaganiami pkt 5.3,</w:t>
      </w:r>
    </w:p>
    <w:p w:rsidR="00D535E4" w:rsidRPr="00312087" w:rsidRDefault="00D535E4" w:rsidP="00D535E4">
      <w:pPr>
        <w:ind w:left="1429" w:hanging="360"/>
      </w:pPr>
      <w:r w:rsidRPr="00312087">
        <w:t>ustawienia betonowego obrzeża chodnikowego - zgodnie z wymaganiami pkt 5.4, przy dopuszczalnych odchyleniach:</w:t>
      </w:r>
    </w:p>
    <w:p w:rsidR="00D535E4" w:rsidRPr="00312087" w:rsidRDefault="00D535E4" w:rsidP="00D535E4">
      <w:pPr>
        <w:numPr>
          <w:ilvl w:val="1"/>
          <w:numId w:val="0"/>
        </w:numPr>
        <w:ind w:left="2138"/>
        <w:outlineLvl w:val="9"/>
      </w:pPr>
      <w:r w:rsidRPr="00312087">
        <w:t>linii obrzeża w planie, które może wynosić ± 2 cm na każde 100 m długości obrzeża,</w:t>
      </w:r>
    </w:p>
    <w:p w:rsidR="00D535E4" w:rsidRPr="00312087" w:rsidRDefault="00D535E4" w:rsidP="00D535E4">
      <w:pPr>
        <w:numPr>
          <w:ilvl w:val="1"/>
          <w:numId w:val="0"/>
        </w:numPr>
        <w:ind w:left="2138"/>
        <w:outlineLvl w:val="9"/>
      </w:pPr>
      <w:r w:rsidRPr="00312087">
        <w:t>niwelety górnej płaszczyzny obrzeża , które może wynosić ±1 cm na każde 100 m długości obrzeża,</w:t>
      </w:r>
    </w:p>
    <w:p w:rsidR="00D535E4" w:rsidRPr="00312087" w:rsidRDefault="00D535E4" w:rsidP="00D535E4">
      <w:pPr>
        <w:numPr>
          <w:ilvl w:val="1"/>
          <w:numId w:val="0"/>
        </w:numPr>
        <w:ind w:left="2138"/>
        <w:outlineLvl w:val="9"/>
      </w:pPr>
      <w:r w:rsidRPr="00312087">
        <w:t>wypełnienia spoin, sprawdzane co 10 metrów, które powinno wykazywać całkowite wypełnienie badanej spoiny na pełną głębokość.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outlineLvl w:val="1"/>
        <w:rPr>
          <w:b/>
        </w:rPr>
      </w:pPr>
      <w:r w:rsidRPr="00312087">
        <w:rPr>
          <w:b/>
        </w:rPr>
        <w:t>Sprawdzenie przygotowania koryta.</w:t>
      </w:r>
    </w:p>
    <w:p w:rsidR="00D535E4" w:rsidRPr="00312087" w:rsidRDefault="00D535E4" w:rsidP="00D535E4">
      <w:r w:rsidRPr="00312087">
        <w:t>Kontrola przygotowania koryta polega na sprawdzeniu zgodności jego wykonania z wymaganiami podanymi w pkt. 5.2.</w:t>
      </w:r>
    </w:p>
    <w:p w:rsidR="00D535E4" w:rsidRPr="00312087" w:rsidRDefault="00D535E4" w:rsidP="00D535E4">
      <w:pPr>
        <w:numPr>
          <w:ilvl w:val="0"/>
          <w:numId w:val="59"/>
        </w:numPr>
        <w:spacing w:before="240" w:after="120"/>
        <w:rPr>
          <w:b/>
        </w:rPr>
      </w:pPr>
      <w:r w:rsidRPr="00312087">
        <w:rPr>
          <w:b/>
        </w:rPr>
        <w:t>OBMIAR ROBÓT</w:t>
      </w:r>
    </w:p>
    <w:p w:rsidR="00D535E4" w:rsidRPr="00312087" w:rsidRDefault="00D535E4" w:rsidP="00D535E4">
      <w:r w:rsidRPr="00312087">
        <w:t>Ogólne zasady obmiaru robót podano w ST D-M-00.00.00 "Wymagania  ogólne" pkt 7. Jednostką obmiarową jest 1 m ustawionego betonowego obrzeża chodnikowego, na podstawie Dokumentacji Projektowej i obmiaru w terenie.</w:t>
      </w:r>
    </w:p>
    <w:p w:rsidR="00D535E4" w:rsidRPr="00312087" w:rsidRDefault="00D535E4" w:rsidP="00D535E4">
      <w:pPr>
        <w:numPr>
          <w:ilvl w:val="0"/>
          <w:numId w:val="59"/>
        </w:numPr>
        <w:spacing w:before="240" w:after="120"/>
        <w:rPr>
          <w:b/>
        </w:rPr>
      </w:pPr>
      <w:r w:rsidRPr="00312087">
        <w:rPr>
          <w:b/>
        </w:rPr>
        <w:t>ODBIÓR ROBÓT</w:t>
      </w:r>
    </w:p>
    <w:p w:rsidR="00D535E4" w:rsidRPr="00312087" w:rsidRDefault="00D535E4" w:rsidP="00D535E4">
      <w:r w:rsidRPr="00312087">
        <w:t>Ogólne zasady odbioru robót podano w ST D-M-00.00.00 "Wymagania  ogólne" pkt 8.</w:t>
      </w:r>
    </w:p>
    <w:p w:rsidR="00D535E4" w:rsidRPr="00312087" w:rsidRDefault="007A270B" w:rsidP="00D535E4">
      <w:r>
        <w:t>Odbioru dokonuje Inspektor</w:t>
      </w:r>
      <w:r w:rsidR="00D535E4" w:rsidRPr="00312087">
        <w:t xml:space="preserve"> na podstawie wyników badań laboratoryjnych materiałów, kontroli jakości robót, obmiaru w terenie i stwierdzeniu zgodności wykonania tych</w:t>
      </w:r>
      <w:r>
        <w:t xml:space="preserve"> robót z Dokumentacją</w:t>
      </w:r>
      <w:r w:rsidR="00D535E4" w:rsidRPr="00312087">
        <w:t xml:space="preserve"> i niniejszą ST.</w:t>
      </w:r>
    </w:p>
    <w:p w:rsidR="00D535E4" w:rsidRPr="00312087" w:rsidRDefault="00D535E4" w:rsidP="00D535E4">
      <w:r w:rsidRPr="00312087">
        <w:t>Odbiorowi robót zanikających i ulegających zakryciu podlegają:</w:t>
      </w:r>
    </w:p>
    <w:p w:rsidR="00D535E4" w:rsidRPr="00312087" w:rsidRDefault="00D535E4" w:rsidP="00D535E4">
      <w:pPr>
        <w:ind w:left="1429" w:hanging="360"/>
      </w:pPr>
      <w:r w:rsidRPr="00312087">
        <w:t>wykonanie koryta pod  ławę,</w:t>
      </w:r>
    </w:p>
    <w:p w:rsidR="00D535E4" w:rsidRPr="00312087" w:rsidRDefault="00D535E4" w:rsidP="00D535E4">
      <w:pPr>
        <w:ind w:left="1429" w:hanging="360"/>
      </w:pPr>
      <w:r w:rsidRPr="00312087">
        <w:t>wykonanie ławy,</w:t>
      </w:r>
    </w:p>
    <w:p w:rsidR="00D535E4" w:rsidRPr="00312087" w:rsidRDefault="00D535E4" w:rsidP="00D535E4">
      <w:r w:rsidRPr="00312087">
        <w:t>Odbiór tych robót powinien być zgodny z wymaganiami ST D-M-00.00.00 "Wymagania  ogólne" pkt 8.2 oraz niniejszą ST.</w:t>
      </w:r>
    </w:p>
    <w:p w:rsidR="00D535E4" w:rsidRPr="00312087" w:rsidRDefault="00D535E4" w:rsidP="00D535E4">
      <w:pPr>
        <w:numPr>
          <w:ilvl w:val="0"/>
          <w:numId w:val="59"/>
        </w:numPr>
        <w:spacing w:before="240" w:after="120"/>
        <w:rPr>
          <w:b/>
        </w:rPr>
      </w:pPr>
      <w:r w:rsidRPr="00312087">
        <w:rPr>
          <w:b/>
        </w:rPr>
        <w:t>PODSTAWA PŁATNOŚCI</w:t>
      </w:r>
    </w:p>
    <w:p w:rsidR="00D535E4" w:rsidRPr="00312087" w:rsidRDefault="00D535E4" w:rsidP="00D535E4">
      <w:r w:rsidRPr="00312087">
        <w:t>Ogólne ustalenia dotyczące podstawy płatności podano w ST D-M-00.00.00 "Wymagania  ogólne" pkt. 9.</w:t>
      </w:r>
    </w:p>
    <w:p w:rsidR="00D535E4" w:rsidRPr="00312087" w:rsidRDefault="00D535E4" w:rsidP="00D535E4">
      <w:pPr>
        <w:rPr>
          <w:rFonts w:cs="Arial"/>
        </w:rPr>
      </w:pPr>
      <w:r w:rsidRPr="00312087">
        <w:rPr>
          <w:rFonts w:cs="Arial"/>
        </w:rPr>
        <w:t>Cena wykonania 1 m (metra) betonowego obrzeża chodnikowego obejmuje m.in.:</w:t>
      </w:r>
    </w:p>
    <w:p w:rsidR="00D535E4" w:rsidRPr="00312087" w:rsidRDefault="00D535E4" w:rsidP="00D535E4">
      <w:pPr>
        <w:ind w:left="1429" w:hanging="360"/>
      </w:pPr>
      <w:r w:rsidRPr="00312087">
        <w:t>prace pomiarowe i roboty przygotowawcze,</w:t>
      </w:r>
    </w:p>
    <w:p w:rsidR="00D535E4" w:rsidRPr="00312087" w:rsidRDefault="00D535E4" w:rsidP="00D535E4">
      <w:pPr>
        <w:ind w:left="1429" w:hanging="360"/>
      </w:pPr>
      <w:r w:rsidRPr="00312087">
        <w:t>dostarczenie materiałów,</w:t>
      </w:r>
    </w:p>
    <w:p w:rsidR="00D535E4" w:rsidRPr="00312087" w:rsidRDefault="00D535E4" w:rsidP="00D535E4">
      <w:pPr>
        <w:ind w:left="1429" w:hanging="360"/>
      </w:pPr>
      <w:r w:rsidRPr="00312087">
        <w:t>wykonanie koryta,</w:t>
      </w:r>
    </w:p>
    <w:p w:rsidR="00D535E4" w:rsidRPr="00312087" w:rsidRDefault="00D535E4" w:rsidP="00D535E4">
      <w:pPr>
        <w:ind w:left="1429" w:hanging="360"/>
      </w:pPr>
      <w:r w:rsidRPr="00312087">
        <w:t>rozścielenie i ubicie ławy,</w:t>
      </w:r>
    </w:p>
    <w:p w:rsidR="00D535E4" w:rsidRPr="00312087" w:rsidRDefault="00D535E4" w:rsidP="00D535E4">
      <w:pPr>
        <w:ind w:left="1429" w:hanging="360"/>
      </w:pPr>
      <w:r w:rsidRPr="00312087">
        <w:t>ustawienie obrzeża,</w:t>
      </w:r>
    </w:p>
    <w:p w:rsidR="00D535E4" w:rsidRPr="00312087" w:rsidRDefault="00D535E4" w:rsidP="00D535E4">
      <w:pPr>
        <w:ind w:left="1429" w:hanging="360"/>
      </w:pPr>
      <w:r w:rsidRPr="00312087">
        <w:t>wypełnienie spoin,</w:t>
      </w:r>
    </w:p>
    <w:p w:rsidR="00D535E4" w:rsidRPr="00312087" w:rsidRDefault="00D535E4" w:rsidP="00D535E4">
      <w:pPr>
        <w:ind w:left="1429" w:hanging="360"/>
      </w:pPr>
      <w:r w:rsidRPr="00312087">
        <w:t>obsypanie zewnętrznej ściany obrzeża,</w:t>
      </w:r>
    </w:p>
    <w:p w:rsidR="00D535E4" w:rsidRDefault="00D535E4" w:rsidP="00D535E4">
      <w:pPr>
        <w:ind w:left="1429" w:hanging="360"/>
      </w:pPr>
      <w:r w:rsidRPr="00312087">
        <w:t>wykonanie badań i pomiarów wymaganych w specyfikacji technicznej.</w:t>
      </w:r>
    </w:p>
    <w:p w:rsidR="00D535E4" w:rsidRDefault="00D535E4" w:rsidP="00D535E4">
      <w:pPr>
        <w:ind w:left="1429" w:hanging="360"/>
      </w:pPr>
    </w:p>
    <w:p w:rsidR="00D535E4" w:rsidRDefault="00D535E4" w:rsidP="00D535E4">
      <w:pPr>
        <w:ind w:left="1429" w:hanging="360"/>
      </w:pPr>
    </w:p>
    <w:p w:rsidR="00D535E4" w:rsidRPr="00312087" w:rsidRDefault="00D535E4" w:rsidP="00D535E4">
      <w:pPr>
        <w:ind w:left="1429" w:hanging="360"/>
      </w:pPr>
    </w:p>
    <w:p w:rsidR="00D535E4" w:rsidRPr="00312087" w:rsidRDefault="00D535E4" w:rsidP="00D535E4">
      <w:pPr>
        <w:numPr>
          <w:ilvl w:val="0"/>
          <w:numId w:val="59"/>
        </w:numPr>
        <w:spacing w:before="240" w:after="120"/>
        <w:rPr>
          <w:b/>
        </w:rPr>
      </w:pPr>
      <w:r w:rsidRPr="00312087">
        <w:rPr>
          <w:b/>
        </w:rPr>
        <w:t>Przepisy związane</w:t>
      </w:r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outlineLvl w:val="1"/>
        <w:rPr>
          <w:b/>
        </w:rPr>
      </w:pPr>
      <w:r w:rsidRPr="00312087">
        <w:rPr>
          <w:b/>
        </w:rPr>
        <w:t>Normy:</w:t>
      </w:r>
    </w:p>
    <w:p w:rsidR="00D535E4" w:rsidRPr="00312087" w:rsidRDefault="00D535E4" w:rsidP="00D535E4">
      <w:pPr>
        <w:numPr>
          <w:ilvl w:val="0"/>
          <w:numId w:val="56"/>
        </w:numPr>
      </w:pPr>
      <w:r w:rsidRPr="00312087">
        <w:t>PN-EN 206-1:2003</w:t>
      </w:r>
      <w:r w:rsidR="005E7E57">
        <w:t xml:space="preserve"> lub równoważna. </w:t>
      </w:r>
      <w:r w:rsidRPr="00312087">
        <w:t>Beton. Część 1:Wymagania, właściwości, produkcja i zgodność.</w:t>
      </w:r>
    </w:p>
    <w:p w:rsidR="00D535E4" w:rsidRPr="00312087" w:rsidRDefault="00D535E4" w:rsidP="00D535E4">
      <w:pPr>
        <w:numPr>
          <w:ilvl w:val="0"/>
          <w:numId w:val="56"/>
        </w:numPr>
      </w:pPr>
      <w:r w:rsidRPr="00312087">
        <w:t>PN-99/B-06050</w:t>
      </w:r>
      <w:r w:rsidR="00621695">
        <w:t xml:space="preserve"> </w:t>
      </w:r>
      <w:r w:rsidR="00621695">
        <w:t>lub równoważna</w:t>
      </w:r>
      <w:r w:rsidR="00621695">
        <w:t xml:space="preserve"> </w:t>
      </w:r>
      <w:r w:rsidRPr="00312087">
        <w:t>Roboty ziemne budowlane. Wymagania w zakresie wykonywania i badania przy odbiorze.</w:t>
      </w:r>
    </w:p>
    <w:p w:rsidR="00D535E4" w:rsidRPr="00312087" w:rsidRDefault="00D535E4" w:rsidP="00D535E4">
      <w:pPr>
        <w:numPr>
          <w:ilvl w:val="0"/>
          <w:numId w:val="56"/>
        </w:numPr>
      </w:pPr>
      <w:r w:rsidRPr="00312087">
        <w:rPr>
          <w:color w:val="auto"/>
        </w:rPr>
        <w:t xml:space="preserve">PN-EN 13242  </w:t>
      </w:r>
      <w:r w:rsidR="00621695">
        <w:t>lub równoważna</w:t>
      </w:r>
      <w:r w:rsidRPr="00312087">
        <w:rPr>
          <w:color w:val="auto"/>
        </w:rPr>
        <w:tab/>
        <w:t>Kruszywa do niezwiązanych i związany</w:t>
      </w:r>
      <w:r w:rsidR="00621695">
        <w:rPr>
          <w:color w:val="auto"/>
        </w:rPr>
        <w:t xml:space="preserve">ch hydraulicznie materiałów </w:t>
      </w:r>
      <w:r w:rsidRPr="00312087">
        <w:rPr>
          <w:color w:val="auto"/>
        </w:rPr>
        <w:t>stosowanych w obiektach budowlanych i budownictwie drogowym</w:t>
      </w:r>
    </w:p>
    <w:p w:rsidR="00D535E4" w:rsidRPr="00312087" w:rsidRDefault="00D535E4" w:rsidP="00D535E4">
      <w:pPr>
        <w:numPr>
          <w:ilvl w:val="0"/>
          <w:numId w:val="56"/>
        </w:numPr>
      </w:pPr>
      <w:r w:rsidRPr="00312087">
        <w:t xml:space="preserve">PN-EN 13139:2003 </w:t>
      </w:r>
      <w:r w:rsidR="00621695">
        <w:t xml:space="preserve">lub równoważna </w:t>
      </w:r>
      <w:r w:rsidR="00621695">
        <w:t xml:space="preserve"> </w:t>
      </w:r>
      <w:r w:rsidRPr="00312087">
        <w:t xml:space="preserve">Kruszywa do zaprawy. </w:t>
      </w:r>
    </w:p>
    <w:p w:rsidR="00D535E4" w:rsidRPr="00312087" w:rsidRDefault="00D535E4" w:rsidP="00D535E4">
      <w:pPr>
        <w:numPr>
          <w:ilvl w:val="0"/>
          <w:numId w:val="56"/>
        </w:numPr>
      </w:pPr>
      <w:r w:rsidRPr="00312087">
        <w:t xml:space="preserve">PN-EN 991:1999  </w:t>
      </w:r>
      <w:r w:rsidR="00621695">
        <w:t>lub równoważna</w:t>
      </w:r>
      <w:r w:rsidR="00621695">
        <w:t xml:space="preserve"> </w:t>
      </w:r>
      <w:r w:rsidRPr="00312087">
        <w:t>Oznaczenie  wymiarów  prefabrykowan</w:t>
      </w:r>
      <w:r w:rsidR="00621695">
        <w:t xml:space="preserve">ych  elementów zbrojonych z </w:t>
      </w:r>
      <w:r w:rsidRPr="00312087">
        <w:t xml:space="preserve">autoklawizowanego betonu komórkowego lub </w:t>
      </w:r>
      <w:r w:rsidR="00621695">
        <w:t xml:space="preserve">z betonu lekkiego kruszywa o </w:t>
      </w:r>
      <w:r w:rsidRPr="00312087">
        <w:t>otwartej strukturze.</w:t>
      </w:r>
    </w:p>
    <w:p w:rsidR="00D535E4" w:rsidRPr="00312087" w:rsidRDefault="00D535E4" w:rsidP="00D535E4">
      <w:pPr>
        <w:numPr>
          <w:ilvl w:val="0"/>
          <w:numId w:val="56"/>
        </w:numPr>
      </w:pPr>
      <w:r w:rsidRPr="00312087">
        <w:t>PN-EN 13043:2004</w:t>
      </w:r>
      <w:r w:rsidR="00621695">
        <w:t xml:space="preserve"> lub równoważna</w:t>
      </w:r>
      <w:r w:rsidR="00621695">
        <w:t xml:space="preserve"> </w:t>
      </w:r>
      <w:r w:rsidRPr="00312087">
        <w:t xml:space="preserve">Kruszywa  do  mieszanek  bitumicznych  i  powierzchniowych utrwaleń stosowanych  na  drogach,  lotniskach  i  innych powierzchniach </w:t>
      </w:r>
      <w:r w:rsidRPr="00312087">
        <w:tab/>
      </w:r>
      <w:r w:rsidRPr="00312087">
        <w:tab/>
      </w:r>
      <w:r w:rsidRPr="00312087">
        <w:tab/>
      </w:r>
      <w:r w:rsidRPr="00312087">
        <w:tab/>
        <w:t xml:space="preserve">przeznaczonych do ruchu. </w:t>
      </w:r>
    </w:p>
    <w:p w:rsidR="00D535E4" w:rsidRPr="00312087" w:rsidRDefault="00D535E4" w:rsidP="00D535E4">
      <w:pPr>
        <w:numPr>
          <w:ilvl w:val="0"/>
          <w:numId w:val="56"/>
        </w:numPr>
      </w:pPr>
      <w:r w:rsidRPr="00312087">
        <w:t xml:space="preserve">PN-EN-197-1:2002 </w:t>
      </w:r>
      <w:r w:rsidR="00621695">
        <w:t>lub równoważna</w:t>
      </w:r>
      <w:r w:rsidRPr="00312087">
        <w:t xml:space="preserve">  Cement  powszechnego  użytku.  Skład,  wymagania i ocena </w:t>
      </w:r>
      <w:r w:rsidRPr="00312087">
        <w:tab/>
      </w:r>
      <w:r w:rsidRPr="00312087">
        <w:tab/>
      </w:r>
      <w:r w:rsidRPr="00312087">
        <w:tab/>
        <w:t xml:space="preserve">zgodności </w:t>
      </w:r>
    </w:p>
    <w:p w:rsidR="00D535E4" w:rsidRPr="00312087" w:rsidRDefault="00D535E4" w:rsidP="00D535E4">
      <w:pPr>
        <w:numPr>
          <w:ilvl w:val="0"/>
          <w:numId w:val="56"/>
        </w:numPr>
      </w:pPr>
      <w:r w:rsidRPr="00312087">
        <w:t xml:space="preserve">PN-EN 1340:2004 </w:t>
      </w:r>
      <w:r w:rsidR="00621695">
        <w:t xml:space="preserve">lub równoważna </w:t>
      </w:r>
      <w:r w:rsidRPr="00312087">
        <w:t>Krawężniki betonowe -- Wymagania i metody badań</w:t>
      </w:r>
      <w:bookmarkStart w:id="3" w:name="_GoBack"/>
      <w:bookmarkEnd w:id="3"/>
    </w:p>
    <w:p w:rsidR="00D535E4" w:rsidRPr="00312087" w:rsidRDefault="00D535E4" w:rsidP="00D535E4">
      <w:pPr>
        <w:numPr>
          <w:ilvl w:val="1"/>
          <w:numId w:val="59"/>
        </w:numPr>
        <w:spacing w:before="240" w:after="120"/>
        <w:outlineLvl w:val="1"/>
        <w:rPr>
          <w:b/>
        </w:rPr>
      </w:pPr>
      <w:r w:rsidRPr="00312087">
        <w:rPr>
          <w:b/>
        </w:rPr>
        <w:t>Inne dokumenty</w:t>
      </w:r>
    </w:p>
    <w:p w:rsidR="00D535E4" w:rsidRDefault="00D535E4" w:rsidP="00D535E4">
      <w:pPr>
        <w:numPr>
          <w:ilvl w:val="0"/>
          <w:numId w:val="58"/>
        </w:numPr>
      </w:pPr>
      <w:r w:rsidRPr="00312087">
        <w:t>Katalog powtarzalnych elementów drogowych (KPED), Transprojekt - Warszawa, 1979 i 1982 r.</w:t>
      </w:r>
    </w:p>
    <w:p w:rsidR="00425B34" w:rsidRPr="00425B34" w:rsidRDefault="00425B34" w:rsidP="00425B34">
      <w:pPr>
        <w:tabs>
          <w:tab w:val="left" w:pos="284"/>
          <w:tab w:val="left" w:pos="349"/>
        </w:tabs>
        <w:ind w:left="349" w:firstLine="0"/>
        <w:jc w:val="left"/>
        <w:outlineLvl w:val="9"/>
        <w:rPr>
          <w:rFonts w:ascii="Arial" w:hAnsi="Arial" w:cs="Arial"/>
          <w:color w:val="auto"/>
        </w:rPr>
      </w:pPr>
      <w:r w:rsidRPr="00425B34">
        <w:rPr>
          <w:rFonts w:ascii="Arial" w:hAnsi="Arial" w:cs="Arial"/>
          <w:color w:val="auto"/>
        </w:rPr>
        <w:t>2011r.</w:t>
      </w:r>
    </w:p>
    <w:p w:rsidR="00E91BC3" w:rsidRPr="0040126F" w:rsidRDefault="0040126F" w:rsidP="0040126F">
      <w:r w:rsidRPr="00506C7E">
        <w:tab/>
      </w:r>
    </w:p>
    <w:sectPr w:rsidR="00E91BC3" w:rsidRPr="0040126F" w:rsidSect="006F1250">
      <w:headerReference w:type="even" r:id="rId9"/>
      <w:headerReference w:type="default" r:id="rId10"/>
      <w:footerReference w:type="even" r:id="rId11"/>
      <w:footerReference w:type="default" r:id="rId12"/>
      <w:type w:val="oddPage"/>
      <w:pgSz w:w="11906" w:h="16841" w:code="9"/>
      <w:pgMar w:top="567" w:right="567" w:bottom="567" w:left="567" w:header="284" w:footer="284" w:gutter="1134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420" w:rsidRDefault="00E70420" w:rsidP="00521C88">
      <w:r>
        <w:separator/>
      </w:r>
    </w:p>
    <w:p w:rsidR="00E70420" w:rsidRDefault="00E70420" w:rsidP="00521C88"/>
    <w:p w:rsidR="00E70420" w:rsidRDefault="00E70420" w:rsidP="00521C88"/>
  </w:endnote>
  <w:endnote w:type="continuationSeparator" w:id="0">
    <w:p w:rsidR="00E70420" w:rsidRDefault="00E70420" w:rsidP="00521C88">
      <w:r>
        <w:continuationSeparator/>
      </w:r>
    </w:p>
    <w:p w:rsidR="00E70420" w:rsidRDefault="00E70420" w:rsidP="00521C88"/>
    <w:p w:rsidR="00E70420" w:rsidRDefault="00E70420" w:rsidP="00521C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6F" w:rsidRDefault="0040126F">
    <w:pPr>
      <w:pStyle w:val="Stopka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6701383"/>
      <w:docPartObj>
        <w:docPartGallery w:val="Page Numbers (Bottom of Page)"/>
        <w:docPartUnique/>
      </w:docPartObj>
    </w:sdtPr>
    <w:sdtEndPr/>
    <w:sdtContent>
      <w:p w:rsidR="0040126F" w:rsidRPr="0040126F" w:rsidRDefault="00B10BB9" w:rsidP="0040126F">
        <w:pPr>
          <w:tabs>
            <w:tab w:val="center" w:pos="4536"/>
            <w:tab w:val="right" w:pos="9072"/>
          </w:tabs>
          <w:jc w:val="right"/>
        </w:pPr>
        <w:r w:rsidRPr="0040126F">
          <w:fldChar w:fldCharType="begin"/>
        </w:r>
        <w:r w:rsidR="0040126F" w:rsidRPr="0040126F">
          <w:instrText>PAGE   \* MERGEFORMAT</w:instrText>
        </w:r>
        <w:r w:rsidRPr="0040126F">
          <w:fldChar w:fldCharType="separate"/>
        </w:r>
        <w:r w:rsidR="00621695">
          <w:rPr>
            <w:noProof/>
          </w:rPr>
          <w:t>5</w:t>
        </w:r>
        <w:r w:rsidRPr="0040126F">
          <w:fldChar w:fldCharType="end"/>
        </w:r>
      </w:p>
    </w:sdtContent>
  </w:sdt>
  <w:p w:rsidR="0040126F" w:rsidRPr="0040126F" w:rsidRDefault="0040126F" w:rsidP="004012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420" w:rsidRDefault="00E70420" w:rsidP="00521C88">
      <w:r>
        <w:separator/>
      </w:r>
    </w:p>
    <w:p w:rsidR="00E70420" w:rsidRDefault="00E70420" w:rsidP="00521C88"/>
    <w:p w:rsidR="00E70420" w:rsidRDefault="00E70420" w:rsidP="00521C88"/>
  </w:footnote>
  <w:footnote w:type="continuationSeparator" w:id="0">
    <w:p w:rsidR="00E70420" w:rsidRDefault="00E70420" w:rsidP="00521C88">
      <w:r>
        <w:continuationSeparator/>
      </w:r>
    </w:p>
    <w:p w:rsidR="00E70420" w:rsidRDefault="00E70420" w:rsidP="00521C88"/>
    <w:p w:rsidR="00E70420" w:rsidRDefault="00E70420" w:rsidP="00521C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r w:rsidRPr="0040126F">
      <w:rPr>
        <w:color w:val="auto"/>
      </w:rPr>
      <w:t>MIEJSKI ZARZĄD DRÓG W RZESZOWIE</w:t>
    </w:r>
  </w:p>
  <w:p w:rsidR="00747D9C" w:rsidRPr="0040126F" w:rsidRDefault="00D535E4" w:rsidP="00D535E4">
    <w:pPr>
      <w:tabs>
        <w:tab w:val="center" w:pos="4536"/>
        <w:tab w:val="right" w:pos="9072"/>
      </w:tabs>
      <w:ind w:firstLine="0"/>
      <w:jc w:val="center"/>
    </w:pPr>
    <w:r w:rsidRPr="00D535E4">
      <w:rPr>
        <w:caps/>
        <w:color w:val="auto"/>
      </w:rPr>
      <w:t>D - 08.03.01 BETONOWE OBRZEŻA CHODNIKOWE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bookmarkStart w:id="4" w:name="_Hlk61271605"/>
    <w:r w:rsidRPr="0040126F">
      <w:rPr>
        <w:color w:val="auto"/>
      </w:rPr>
      <w:t>MIEJSKI ZARZĄD DRÓG W RZESZOWIE</w:t>
    </w:r>
    <w:bookmarkEnd w:id="4"/>
  </w:p>
  <w:p w:rsidR="0040126F" w:rsidRDefault="00D535E4" w:rsidP="00D535E4">
    <w:pPr>
      <w:pStyle w:val="Nagwek"/>
      <w:jc w:val="center"/>
    </w:pPr>
    <w:r w:rsidRPr="00D535E4">
      <w:rPr>
        <w:caps/>
        <w:color w:val="auto"/>
      </w:rPr>
      <w:t>D - 08.03.01 BETONOWE OBRZEŻA CHODNIKOWE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80001B2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multilevel"/>
    <w:tmpl w:val="00000003"/>
    <w:name w:val="LFO2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2" w15:restartNumberingAfterBreak="0">
    <w:nsid w:val="00000017"/>
    <w:multiLevelType w:val="singleLevel"/>
    <w:tmpl w:val="00000017"/>
    <w:name w:val="WW8Num17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  <w:b w:val="0"/>
        <w:i w:val="0"/>
        <w:sz w:val="20"/>
      </w:rPr>
    </w:lvl>
  </w:abstractNum>
  <w:abstractNum w:abstractNumId="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</w:abstractNum>
  <w:abstractNum w:abstractNumId="4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1E25C54"/>
    <w:multiLevelType w:val="multilevel"/>
    <w:tmpl w:val="9508D9EE"/>
    <w:styleLink w:val="WW8Num1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03267AA6"/>
    <w:multiLevelType w:val="multilevel"/>
    <w:tmpl w:val="05F4BF74"/>
    <w:styleLink w:val="WW8Num11"/>
    <w:lvl w:ilvl="0">
      <w:numFmt w:val="bullet"/>
      <w:lvlText w:val=""/>
      <w:lvlJc w:val="left"/>
      <w:pPr>
        <w:ind w:left="1363" w:hanging="283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0" w15:restartNumberingAfterBreak="0">
    <w:nsid w:val="056B1B09"/>
    <w:multiLevelType w:val="multilevel"/>
    <w:tmpl w:val="C2640AFA"/>
    <w:styleLink w:val="WW8StyleNum"/>
    <w:lvl w:ilvl="0">
      <w:numFmt w:val="decimal"/>
      <w:pStyle w:val="Wypunktowani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07C70DE1"/>
    <w:multiLevelType w:val="multilevel"/>
    <w:tmpl w:val="44143BCE"/>
    <w:styleLink w:val="WW8Num31"/>
    <w:lvl w:ilvl="0">
      <w:start w:val="67"/>
      <w:numFmt w:val="decimal"/>
      <w:lvlText w:val="%1."/>
      <w:lvlJc w:val="left"/>
      <w:pPr>
        <w:ind w:left="397" w:hanging="397"/>
      </w:pPr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865BEA"/>
    <w:multiLevelType w:val="multilevel"/>
    <w:tmpl w:val="CB9CDD8A"/>
    <w:styleLink w:val="WW8Num1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0AE81600"/>
    <w:multiLevelType w:val="multilevel"/>
    <w:tmpl w:val="8A88238E"/>
    <w:styleLink w:val="WW8Num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0CB82B35"/>
    <w:multiLevelType w:val="multilevel"/>
    <w:tmpl w:val="B33C86EE"/>
    <w:styleLink w:val="WW8Num12"/>
    <w:lvl w:ilvl="0">
      <w:numFmt w:val="bullet"/>
      <w:lvlText w:val="–"/>
      <w:lvlJc w:val="left"/>
      <w:pPr>
        <w:ind w:left="397" w:hanging="397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0ED81CA3"/>
    <w:multiLevelType w:val="multilevel"/>
    <w:tmpl w:val="940ABC3A"/>
    <w:styleLink w:val="WW8Num2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0F9E52D2"/>
    <w:multiLevelType w:val="multilevel"/>
    <w:tmpl w:val="3BFCC0F8"/>
    <w:styleLink w:val="WW8Num181"/>
    <w:lvl w:ilvl="0">
      <w:start w:val="1"/>
      <w:numFmt w:val="decimal"/>
      <w:pStyle w:val="Nag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ga21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7" w15:restartNumberingAfterBreak="0">
    <w:nsid w:val="102871CF"/>
    <w:multiLevelType w:val="multilevel"/>
    <w:tmpl w:val="E4120EE0"/>
    <w:styleLink w:val="WW8Num1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115217CF"/>
    <w:multiLevelType w:val="multilevel"/>
    <w:tmpl w:val="4E8E11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137826A5"/>
    <w:multiLevelType w:val="hybridMultilevel"/>
    <w:tmpl w:val="7F30B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AFA17A2"/>
    <w:multiLevelType w:val="multilevel"/>
    <w:tmpl w:val="987095CA"/>
    <w:styleLink w:val="WW8Num24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1D9A504B"/>
    <w:multiLevelType w:val="multilevel"/>
    <w:tmpl w:val="352AE1C6"/>
    <w:styleLink w:val="WW8Num2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1DF97F5A"/>
    <w:multiLevelType w:val="multilevel"/>
    <w:tmpl w:val="C47C8350"/>
    <w:styleLink w:val="WW8Num1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28225D0B"/>
    <w:multiLevelType w:val="multilevel"/>
    <w:tmpl w:val="5D54E798"/>
    <w:styleLink w:val="WW8Num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 w15:restartNumberingAfterBreak="0">
    <w:nsid w:val="2B4E0989"/>
    <w:multiLevelType w:val="hybridMultilevel"/>
    <w:tmpl w:val="FC1A39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697491"/>
    <w:multiLevelType w:val="hybridMultilevel"/>
    <w:tmpl w:val="F860044C"/>
    <w:lvl w:ilvl="0" w:tplc="FFFFFFFF">
      <w:start w:val="1"/>
      <w:numFmt w:val="decimal"/>
      <w:pStyle w:val="jkpunkto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FFFFFFFF">
      <w:start w:val="1"/>
      <w:numFmt w:val="bullet"/>
      <w:pStyle w:val="jkpodpunktor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B242EB"/>
    <w:multiLevelType w:val="multilevel"/>
    <w:tmpl w:val="CA327160"/>
    <w:styleLink w:val="WW8Num3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2DCD40F9"/>
    <w:multiLevelType w:val="multilevel"/>
    <w:tmpl w:val="C4A43BEA"/>
    <w:styleLink w:val="LFO14"/>
    <w:lvl w:ilvl="0">
      <w:numFmt w:val="bullet"/>
      <w:lvlText w:val="-"/>
      <w:lvlJc w:val="left"/>
      <w:pPr>
        <w:ind w:left="1429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4"/>
        <w:u w:val="none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8" w15:restartNumberingAfterBreak="0">
    <w:nsid w:val="2E9C4BC5"/>
    <w:multiLevelType w:val="multilevel"/>
    <w:tmpl w:val="2BB63DCC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331858BD"/>
    <w:multiLevelType w:val="multilevel"/>
    <w:tmpl w:val="1CFA046E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38C47042"/>
    <w:multiLevelType w:val="multilevel"/>
    <w:tmpl w:val="EC8A295E"/>
    <w:styleLink w:val="WW8Num1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1" w15:restartNumberingAfterBreak="0">
    <w:nsid w:val="3D651D07"/>
    <w:multiLevelType w:val="multilevel"/>
    <w:tmpl w:val="B7EC658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3E2C690B"/>
    <w:multiLevelType w:val="hybridMultilevel"/>
    <w:tmpl w:val="C62AD6AC"/>
    <w:lvl w:ilvl="0" w:tplc="E94484F2">
      <w:start w:val="1"/>
      <w:numFmt w:val="decimal"/>
      <w:pStyle w:val="Numerowanie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3EB43043"/>
    <w:multiLevelType w:val="multilevel"/>
    <w:tmpl w:val="813C67D4"/>
    <w:styleLink w:val="WW8Num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 w15:restartNumberingAfterBreak="0">
    <w:nsid w:val="3F4C7C90"/>
    <w:multiLevelType w:val="hybridMultilevel"/>
    <w:tmpl w:val="C62AD6AC"/>
    <w:lvl w:ilvl="0" w:tplc="E94484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1022E51"/>
    <w:multiLevelType w:val="multilevel"/>
    <w:tmpl w:val="17847C0C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45BE417D"/>
    <w:multiLevelType w:val="hybridMultilevel"/>
    <w:tmpl w:val="46EAE9EC"/>
    <w:name w:val="WW8Num172"/>
    <w:lvl w:ilvl="0" w:tplc="406CBB06">
      <w:start w:val="4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400B97"/>
    <w:multiLevelType w:val="multilevel"/>
    <w:tmpl w:val="9B62A0C6"/>
    <w:styleLink w:val="WW8Num2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8" w15:restartNumberingAfterBreak="0">
    <w:nsid w:val="4B0C5C64"/>
    <w:multiLevelType w:val="multilevel"/>
    <w:tmpl w:val="53868D24"/>
    <w:styleLink w:val="WW8Num1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9" w15:restartNumberingAfterBreak="0">
    <w:nsid w:val="4B6A6E6A"/>
    <w:multiLevelType w:val="multilevel"/>
    <w:tmpl w:val="5FD4AF88"/>
    <w:styleLink w:val="WW8Num21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0" w15:restartNumberingAfterBreak="0">
    <w:nsid w:val="4EB25B7C"/>
    <w:multiLevelType w:val="hybridMultilevel"/>
    <w:tmpl w:val="34561ADC"/>
    <w:styleLink w:val="WW8Num122"/>
    <w:lvl w:ilvl="0" w:tplc="AE14A770">
      <w:start w:val="1"/>
      <w:numFmt w:val="lowerLetter"/>
      <w:lvlText w:val="%1)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AAC3F6">
      <w:start w:val="1"/>
      <w:numFmt w:val="bullet"/>
      <w:pStyle w:val="Punkt2"/>
      <w:lvlText w:val="•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F222DA">
      <w:start w:val="1"/>
      <w:numFmt w:val="bullet"/>
      <w:lvlText w:val="▪"/>
      <w:lvlJc w:val="left"/>
      <w:pPr>
        <w:ind w:left="28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1CF0D8">
      <w:start w:val="1"/>
      <w:numFmt w:val="bullet"/>
      <w:lvlText w:val="•"/>
      <w:lvlJc w:val="left"/>
      <w:pPr>
        <w:ind w:left="3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DE3004">
      <w:start w:val="1"/>
      <w:numFmt w:val="bullet"/>
      <w:lvlText w:val="o"/>
      <w:lvlJc w:val="left"/>
      <w:pPr>
        <w:ind w:left="4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66353E">
      <w:start w:val="1"/>
      <w:numFmt w:val="bullet"/>
      <w:lvlText w:val="▪"/>
      <w:lvlJc w:val="left"/>
      <w:pPr>
        <w:ind w:left="50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1CF29A">
      <w:start w:val="1"/>
      <w:numFmt w:val="bullet"/>
      <w:lvlText w:val="•"/>
      <w:lvlJc w:val="left"/>
      <w:pPr>
        <w:ind w:left="5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7A703E">
      <w:start w:val="1"/>
      <w:numFmt w:val="bullet"/>
      <w:lvlText w:val="o"/>
      <w:lvlJc w:val="left"/>
      <w:pPr>
        <w:ind w:left="64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10B884">
      <w:start w:val="1"/>
      <w:numFmt w:val="bullet"/>
      <w:lvlText w:val="▪"/>
      <w:lvlJc w:val="left"/>
      <w:pPr>
        <w:ind w:left="71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EDB7F64"/>
    <w:multiLevelType w:val="hybridMultilevel"/>
    <w:tmpl w:val="D57EE6F6"/>
    <w:lvl w:ilvl="0" w:tplc="F8AA202E">
      <w:start w:val="1"/>
      <w:numFmt w:val="bullet"/>
      <w:pStyle w:val="Punktowanie"/>
      <w:lvlText w:val="-"/>
      <w:lvlJc w:val="left"/>
      <w:pPr>
        <w:ind w:left="928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517B1252"/>
    <w:multiLevelType w:val="multilevel"/>
    <w:tmpl w:val="2FC64E30"/>
    <w:styleLink w:val="WW8Num7"/>
    <w:lvl w:ilvl="0">
      <w:start w:val="10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3" w15:restartNumberingAfterBreak="0">
    <w:nsid w:val="537E4419"/>
    <w:multiLevelType w:val="multilevel"/>
    <w:tmpl w:val="82905226"/>
    <w:styleLink w:val="WW8Num2"/>
    <w:lvl w:ilvl="0">
      <w:start w:val="17"/>
      <w:numFmt w:val="decimal"/>
      <w:lvlText w:val="%1."/>
      <w:lvlJc w:val="left"/>
      <w:pPr>
        <w:ind w:left="425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57757A08"/>
    <w:multiLevelType w:val="multilevel"/>
    <w:tmpl w:val="D1F400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5" w15:restartNumberingAfterBreak="0">
    <w:nsid w:val="596E1F49"/>
    <w:multiLevelType w:val="multilevel"/>
    <w:tmpl w:val="B1CEAD60"/>
    <w:styleLink w:val="WW8Num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5B9F2B52"/>
    <w:multiLevelType w:val="hybridMultilevel"/>
    <w:tmpl w:val="C62AD6AC"/>
    <w:lvl w:ilvl="0" w:tplc="E94484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48" w15:restartNumberingAfterBreak="0">
    <w:nsid w:val="60D93664"/>
    <w:multiLevelType w:val="hybridMultilevel"/>
    <w:tmpl w:val="BA6AF9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1B40B17"/>
    <w:multiLevelType w:val="multilevel"/>
    <w:tmpl w:val="34225986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0" w15:restartNumberingAfterBreak="0">
    <w:nsid w:val="61BA6706"/>
    <w:multiLevelType w:val="multilevel"/>
    <w:tmpl w:val="2698F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1" w15:restartNumberingAfterBreak="0">
    <w:nsid w:val="6610300E"/>
    <w:multiLevelType w:val="multilevel"/>
    <w:tmpl w:val="7496148E"/>
    <w:styleLink w:val="WW8Num22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69134B44"/>
    <w:multiLevelType w:val="multilevel"/>
    <w:tmpl w:val="847C22A0"/>
    <w:styleLink w:val="WW8Num4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694539AF"/>
    <w:multiLevelType w:val="hybridMultilevel"/>
    <w:tmpl w:val="77B612AE"/>
    <w:lvl w:ilvl="0" w:tplc="0212E29A">
      <w:start w:val="1"/>
      <w:numFmt w:val="bullet"/>
      <w:pStyle w:val="wypunktowanie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698D03CA"/>
    <w:multiLevelType w:val="hybridMultilevel"/>
    <w:tmpl w:val="27069A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C2218C1"/>
    <w:multiLevelType w:val="multilevel"/>
    <w:tmpl w:val="9AE4C2D8"/>
    <w:styleLink w:val="WW8Num8"/>
    <w:lvl w:ilvl="0">
      <w:start w:val="1"/>
      <w:numFmt w:val="decimal"/>
      <w:lvlText w:val="%1. "/>
      <w:lvlJc w:val="left"/>
      <w:rPr>
        <w:rFonts w:ascii="Times New Roman" w:hAnsi="Times New Roman" w:cs="Times New Roman"/>
        <w:b w:val="0"/>
        <w:i w:val="0"/>
        <w:sz w:val="20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6E30009B"/>
    <w:multiLevelType w:val="multilevel"/>
    <w:tmpl w:val="CE201DD4"/>
    <w:styleLink w:val="WW8Num1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7" w15:restartNumberingAfterBreak="0">
    <w:nsid w:val="6EB55E3E"/>
    <w:multiLevelType w:val="hybridMultilevel"/>
    <w:tmpl w:val="D4C88288"/>
    <w:lvl w:ilvl="0" w:tplc="3BB0585C">
      <w:start w:val="1"/>
      <w:numFmt w:val="lowerLetter"/>
      <w:pStyle w:val="a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2E0C4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DCC28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9C141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24F09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ECE0D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E266D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7A9C0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6C1A0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70733934"/>
    <w:multiLevelType w:val="hybridMultilevel"/>
    <w:tmpl w:val="67C447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358533B"/>
    <w:multiLevelType w:val="multilevel"/>
    <w:tmpl w:val="AD40F0DA"/>
    <w:styleLink w:val="WW8Num2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0" w15:restartNumberingAfterBreak="0">
    <w:nsid w:val="78286A45"/>
    <w:multiLevelType w:val="multilevel"/>
    <w:tmpl w:val="EF36A3FC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785C359E"/>
    <w:multiLevelType w:val="multilevel"/>
    <w:tmpl w:val="7B40E07E"/>
    <w:styleLink w:val="WW8Num2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2" w15:restartNumberingAfterBreak="0">
    <w:nsid w:val="79254464"/>
    <w:multiLevelType w:val="multilevel"/>
    <w:tmpl w:val="E37C9F70"/>
    <w:styleLink w:val="WW8Num2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3" w15:restartNumberingAfterBreak="0">
    <w:nsid w:val="79381DB9"/>
    <w:multiLevelType w:val="hybridMultilevel"/>
    <w:tmpl w:val="04CC7CD0"/>
    <w:lvl w:ilvl="0" w:tplc="0415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64" w15:restartNumberingAfterBreak="0">
    <w:nsid w:val="7EB37DF5"/>
    <w:multiLevelType w:val="multilevel"/>
    <w:tmpl w:val="ED44C764"/>
    <w:styleLink w:val="WW8Num2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41"/>
  </w:num>
  <w:num w:numId="2">
    <w:abstractNumId w:val="43"/>
  </w:num>
  <w:num w:numId="3">
    <w:abstractNumId w:val="57"/>
  </w:num>
  <w:num w:numId="4">
    <w:abstractNumId w:val="40"/>
  </w:num>
  <w:num w:numId="5">
    <w:abstractNumId w:val="45"/>
  </w:num>
  <w:num w:numId="6">
    <w:abstractNumId w:val="26"/>
  </w:num>
  <w:num w:numId="7">
    <w:abstractNumId w:val="52"/>
  </w:num>
  <w:num w:numId="8">
    <w:abstractNumId w:val="60"/>
  </w:num>
  <w:num w:numId="9">
    <w:abstractNumId w:val="33"/>
  </w:num>
  <w:num w:numId="10">
    <w:abstractNumId w:val="42"/>
  </w:num>
  <w:num w:numId="11">
    <w:abstractNumId w:val="55"/>
  </w:num>
  <w:num w:numId="12">
    <w:abstractNumId w:val="23"/>
  </w:num>
  <w:num w:numId="13">
    <w:abstractNumId w:val="30"/>
  </w:num>
  <w:num w:numId="14">
    <w:abstractNumId w:val="56"/>
  </w:num>
  <w:num w:numId="15">
    <w:abstractNumId w:val="49"/>
  </w:num>
  <w:num w:numId="16">
    <w:abstractNumId w:val="8"/>
  </w:num>
  <w:num w:numId="17">
    <w:abstractNumId w:val="22"/>
  </w:num>
  <w:num w:numId="18">
    <w:abstractNumId w:val="12"/>
  </w:num>
  <w:num w:numId="19">
    <w:abstractNumId w:val="38"/>
  </w:num>
  <w:num w:numId="20">
    <w:abstractNumId w:val="17"/>
  </w:num>
  <w:num w:numId="21">
    <w:abstractNumId w:val="15"/>
  </w:num>
  <w:num w:numId="22">
    <w:abstractNumId w:val="39"/>
  </w:num>
  <w:num w:numId="23">
    <w:abstractNumId w:val="62"/>
  </w:num>
  <w:num w:numId="24">
    <w:abstractNumId w:val="20"/>
  </w:num>
  <w:num w:numId="25">
    <w:abstractNumId w:val="61"/>
  </w:num>
  <w:num w:numId="26">
    <w:abstractNumId w:val="64"/>
  </w:num>
  <w:num w:numId="27">
    <w:abstractNumId w:val="59"/>
  </w:num>
  <w:num w:numId="28">
    <w:abstractNumId w:val="37"/>
  </w:num>
  <w:num w:numId="29">
    <w:abstractNumId w:val="21"/>
  </w:num>
  <w:num w:numId="30">
    <w:abstractNumId w:val="31"/>
  </w:num>
  <w:num w:numId="31">
    <w:abstractNumId w:val="35"/>
  </w:num>
  <w:num w:numId="32">
    <w:abstractNumId w:val="29"/>
  </w:num>
  <w:num w:numId="33">
    <w:abstractNumId w:val="28"/>
  </w:num>
  <w:num w:numId="34">
    <w:abstractNumId w:val="11"/>
  </w:num>
  <w:num w:numId="35">
    <w:abstractNumId w:val="14"/>
  </w:num>
  <w:num w:numId="36">
    <w:abstractNumId w:val="47"/>
    <w:lvlOverride w:ilvl="0">
      <w:startOverride w:val="1"/>
    </w:lvlOverride>
  </w:num>
  <w:num w:numId="37">
    <w:abstractNumId w:val="13"/>
  </w:num>
  <w:num w:numId="38">
    <w:abstractNumId w:val="9"/>
  </w:num>
  <w:num w:numId="39">
    <w:abstractNumId w:val="51"/>
  </w:num>
  <w:num w:numId="40">
    <w:abstractNumId w:val="10"/>
  </w:num>
  <w:num w:numId="41">
    <w:abstractNumId w:val="53"/>
  </w:num>
  <w:num w:numId="42">
    <w:abstractNumId w:val="27"/>
  </w:num>
  <w:num w:numId="43">
    <w:abstractNumId w:val="32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6">
    <w:abstractNumId w:val="16"/>
  </w:num>
  <w:num w:numId="4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4"/>
        </w:rPr>
      </w:lvl>
    </w:lvlOverride>
  </w:num>
  <w:num w:numId="48">
    <w:abstractNumId w:val="54"/>
  </w:num>
  <w:num w:numId="49">
    <w:abstractNumId w:val="19"/>
  </w:num>
  <w:num w:numId="50">
    <w:abstractNumId w:val="58"/>
  </w:num>
  <w:num w:numId="51">
    <w:abstractNumId w:val="24"/>
  </w:num>
  <w:num w:numId="52">
    <w:abstractNumId w:val="48"/>
  </w:num>
  <w:num w:numId="53">
    <w:abstractNumId w:val="44"/>
  </w:num>
  <w:num w:numId="54">
    <w:abstractNumId w:val="63"/>
  </w:num>
  <w:num w:numId="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6"/>
  </w:num>
  <w:num w:numId="5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</w:num>
  <w:num w:numId="59">
    <w:abstractNumId w:val="18"/>
  </w:num>
  <w:num w:numId="60">
    <w:abstractNumId w:val="5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mirrorMargins/>
  <w:hideGrammaticalErrors/>
  <w:defaultTabStop w:val="708"/>
  <w:hyphenationZone w:val="425"/>
  <w:evenAndOddHeaders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02C9"/>
    <w:rsid w:val="0001285F"/>
    <w:rsid w:val="00012CAB"/>
    <w:rsid w:val="00013C40"/>
    <w:rsid w:val="00020AE5"/>
    <w:rsid w:val="00031BC0"/>
    <w:rsid w:val="000375CB"/>
    <w:rsid w:val="0004284E"/>
    <w:rsid w:val="000452EF"/>
    <w:rsid w:val="00063813"/>
    <w:rsid w:val="00077402"/>
    <w:rsid w:val="0009039E"/>
    <w:rsid w:val="00093717"/>
    <w:rsid w:val="00096530"/>
    <w:rsid w:val="00096E48"/>
    <w:rsid w:val="000976DE"/>
    <w:rsid w:val="000A2B56"/>
    <w:rsid w:val="000A60CE"/>
    <w:rsid w:val="000B13E9"/>
    <w:rsid w:val="000B1AA8"/>
    <w:rsid w:val="000B44DC"/>
    <w:rsid w:val="000B705D"/>
    <w:rsid w:val="000D2A90"/>
    <w:rsid w:val="000D4A30"/>
    <w:rsid w:val="000E18C5"/>
    <w:rsid w:val="000F1432"/>
    <w:rsid w:val="000F62F5"/>
    <w:rsid w:val="00102071"/>
    <w:rsid w:val="00105AB8"/>
    <w:rsid w:val="00107194"/>
    <w:rsid w:val="001142B8"/>
    <w:rsid w:val="0013003C"/>
    <w:rsid w:val="00132D0B"/>
    <w:rsid w:val="00133C23"/>
    <w:rsid w:val="001614BC"/>
    <w:rsid w:val="00167D63"/>
    <w:rsid w:val="00172B75"/>
    <w:rsid w:val="00173499"/>
    <w:rsid w:val="00173697"/>
    <w:rsid w:val="00177059"/>
    <w:rsid w:val="001808DD"/>
    <w:rsid w:val="00184442"/>
    <w:rsid w:val="00186286"/>
    <w:rsid w:val="001929BE"/>
    <w:rsid w:val="00193120"/>
    <w:rsid w:val="001A4D34"/>
    <w:rsid w:val="001A5706"/>
    <w:rsid w:val="001A65D7"/>
    <w:rsid w:val="001C33FA"/>
    <w:rsid w:val="001C376F"/>
    <w:rsid w:val="001D1AA4"/>
    <w:rsid w:val="001E1A1E"/>
    <w:rsid w:val="001F1C81"/>
    <w:rsid w:val="001F7FC4"/>
    <w:rsid w:val="00200E79"/>
    <w:rsid w:val="00202F72"/>
    <w:rsid w:val="0020509D"/>
    <w:rsid w:val="0020615D"/>
    <w:rsid w:val="00210806"/>
    <w:rsid w:val="00211DA6"/>
    <w:rsid w:val="00213258"/>
    <w:rsid w:val="00213C52"/>
    <w:rsid w:val="0021738E"/>
    <w:rsid w:val="0023208E"/>
    <w:rsid w:val="00232DA1"/>
    <w:rsid w:val="00234CEB"/>
    <w:rsid w:val="002368D6"/>
    <w:rsid w:val="00240A05"/>
    <w:rsid w:val="00241231"/>
    <w:rsid w:val="00243FF5"/>
    <w:rsid w:val="00245C7D"/>
    <w:rsid w:val="00250378"/>
    <w:rsid w:val="00250A84"/>
    <w:rsid w:val="00252E9A"/>
    <w:rsid w:val="00267C20"/>
    <w:rsid w:val="00277991"/>
    <w:rsid w:val="00295EAF"/>
    <w:rsid w:val="00297BA5"/>
    <w:rsid w:val="00297DB1"/>
    <w:rsid w:val="002A0A93"/>
    <w:rsid w:val="002C5BBC"/>
    <w:rsid w:val="002C699F"/>
    <w:rsid w:val="002D344B"/>
    <w:rsid w:val="002D4F5C"/>
    <w:rsid w:val="002E67A9"/>
    <w:rsid w:val="002E7BC5"/>
    <w:rsid w:val="002F0CCC"/>
    <w:rsid w:val="002F6C24"/>
    <w:rsid w:val="0030090B"/>
    <w:rsid w:val="003042BA"/>
    <w:rsid w:val="00311FF7"/>
    <w:rsid w:val="00312087"/>
    <w:rsid w:val="00313A75"/>
    <w:rsid w:val="003324A4"/>
    <w:rsid w:val="0033533D"/>
    <w:rsid w:val="0033669A"/>
    <w:rsid w:val="0033760C"/>
    <w:rsid w:val="00337B2C"/>
    <w:rsid w:val="00340392"/>
    <w:rsid w:val="003552F3"/>
    <w:rsid w:val="00367D80"/>
    <w:rsid w:val="00374AB1"/>
    <w:rsid w:val="00375CCF"/>
    <w:rsid w:val="003874DE"/>
    <w:rsid w:val="003929F9"/>
    <w:rsid w:val="00393CC0"/>
    <w:rsid w:val="003964A8"/>
    <w:rsid w:val="003A25D5"/>
    <w:rsid w:val="003A32FD"/>
    <w:rsid w:val="003A50D0"/>
    <w:rsid w:val="003A5D89"/>
    <w:rsid w:val="003C03A3"/>
    <w:rsid w:val="003D1500"/>
    <w:rsid w:val="003E6336"/>
    <w:rsid w:val="003F1AF9"/>
    <w:rsid w:val="003F3E6D"/>
    <w:rsid w:val="003F4265"/>
    <w:rsid w:val="003F4C66"/>
    <w:rsid w:val="0040126F"/>
    <w:rsid w:val="00403BCC"/>
    <w:rsid w:val="00404D22"/>
    <w:rsid w:val="004153B3"/>
    <w:rsid w:val="0042101C"/>
    <w:rsid w:val="00421A2B"/>
    <w:rsid w:val="00423260"/>
    <w:rsid w:val="00425B34"/>
    <w:rsid w:val="0043645A"/>
    <w:rsid w:val="00443C04"/>
    <w:rsid w:val="00444287"/>
    <w:rsid w:val="00462045"/>
    <w:rsid w:val="00463481"/>
    <w:rsid w:val="004711DA"/>
    <w:rsid w:val="00472069"/>
    <w:rsid w:val="00472756"/>
    <w:rsid w:val="00473C3F"/>
    <w:rsid w:val="00480FCA"/>
    <w:rsid w:val="004920CB"/>
    <w:rsid w:val="00493C56"/>
    <w:rsid w:val="00494618"/>
    <w:rsid w:val="004A671B"/>
    <w:rsid w:val="004B4CC9"/>
    <w:rsid w:val="004B7088"/>
    <w:rsid w:val="004C2171"/>
    <w:rsid w:val="004D3ECD"/>
    <w:rsid w:val="004D4556"/>
    <w:rsid w:val="004E239B"/>
    <w:rsid w:val="004E60E8"/>
    <w:rsid w:val="004E7740"/>
    <w:rsid w:val="00506C7E"/>
    <w:rsid w:val="0050730C"/>
    <w:rsid w:val="00507E17"/>
    <w:rsid w:val="005163DC"/>
    <w:rsid w:val="00521C88"/>
    <w:rsid w:val="00541EE2"/>
    <w:rsid w:val="0054417A"/>
    <w:rsid w:val="005442BA"/>
    <w:rsid w:val="00547F06"/>
    <w:rsid w:val="00547FA7"/>
    <w:rsid w:val="005502C9"/>
    <w:rsid w:val="005516E3"/>
    <w:rsid w:val="00551C6F"/>
    <w:rsid w:val="0055312A"/>
    <w:rsid w:val="005549C3"/>
    <w:rsid w:val="00557321"/>
    <w:rsid w:val="005612AD"/>
    <w:rsid w:val="005769DD"/>
    <w:rsid w:val="00591570"/>
    <w:rsid w:val="005943C5"/>
    <w:rsid w:val="0059506F"/>
    <w:rsid w:val="005A704C"/>
    <w:rsid w:val="005B16EA"/>
    <w:rsid w:val="005B4617"/>
    <w:rsid w:val="005B5E31"/>
    <w:rsid w:val="005C3E00"/>
    <w:rsid w:val="005C76D3"/>
    <w:rsid w:val="005E2517"/>
    <w:rsid w:val="005E6E40"/>
    <w:rsid w:val="005E7E57"/>
    <w:rsid w:val="005F1134"/>
    <w:rsid w:val="005F2276"/>
    <w:rsid w:val="005F6820"/>
    <w:rsid w:val="00603FB0"/>
    <w:rsid w:val="006120BF"/>
    <w:rsid w:val="00613D97"/>
    <w:rsid w:val="006140A3"/>
    <w:rsid w:val="00621695"/>
    <w:rsid w:val="00621EBC"/>
    <w:rsid w:val="00627C59"/>
    <w:rsid w:val="0063489E"/>
    <w:rsid w:val="00640D05"/>
    <w:rsid w:val="0064350C"/>
    <w:rsid w:val="00662A67"/>
    <w:rsid w:val="0066715A"/>
    <w:rsid w:val="00675C76"/>
    <w:rsid w:val="00680C61"/>
    <w:rsid w:val="006829E8"/>
    <w:rsid w:val="006836AE"/>
    <w:rsid w:val="00687376"/>
    <w:rsid w:val="0069148C"/>
    <w:rsid w:val="006973D6"/>
    <w:rsid w:val="00697968"/>
    <w:rsid w:val="006A5740"/>
    <w:rsid w:val="006A6E74"/>
    <w:rsid w:val="006C6289"/>
    <w:rsid w:val="006C79E5"/>
    <w:rsid w:val="006E5C25"/>
    <w:rsid w:val="006F075A"/>
    <w:rsid w:val="006F1250"/>
    <w:rsid w:val="006F1C19"/>
    <w:rsid w:val="00707F32"/>
    <w:rsid w:val="007129C3"/>
    <w:rsid w:val="00722B4F"/>
    <w:rsid w:val="00730E7B"/>
    <w:rsid w:val="00732CC4"/>
    <w:rsid w:val="00735A3D"/>
    <w:rsid w:val="00747D9C"/>
    <w:rsid w:val="007575FD"/>
    <w:rsid w:val="00783697"/>
    <w:rsid w:val="00785F15"/>
    <w:rsid w:val="00790826"/>
    <w:rsid w:val="007951C9"/>
    <w:rsid w:val="00795296"/>
    <w:rsid w:val="007A270B"/>
    <w:rsid w:val="007B22B7"/>
    <w:rsid w:val="007B5090"/>
    <w:rsid w:val="007B6D6B"/>
    <w:rsid w:val="007C37E5"/>
    <w:rsid w:val="007D241E"/>
    <w:rsid w:val="007D58D3"/>
    <w:rsid w:val="007F33B7"/>
    <w:rsid w:val="007F5E2F"/>
    <w:rsid w:val="007F75AF"/>
    <w:rsid w:val="00801F75"/>
    <w:rsid w:val="00812532"/>
    <w:rsid w:val="00813B2A"/>
    <w:rsid w:val="00816358"/>
    <w:rsid w:val="00824BF9"/>
    <w:rsid w:val="008303BE"/>
    <w:rsid w:val="0083398C"/>
    <w:rsid w:val="0084334F"/>
    <w:rsid w:val="0084412F"/>
    <w:rsid w:val="00847529"/>
    <w:rsid w:val="008501F9"/>
    <w:rsid w:val="00851500"/>
    <w:rsid w:val="00873341"/>
    <w:rsid w:val="00873D06"/>
    <w:rsid w:val="008752F8"/>
    <w:rsid w:val="00876156"/>
    <w:rsid w:val="00876A20"/>
    <w:rsid w:val="00882024"/>
    <w:rsid w:val="008850D0"/>
    <w:rsid w:val="00891FA2"/>
    <w:rsid w:val="00893B52"/>
    <w:rsid w:val="008B19B4"/>
    <w:rsid w:val="008C0B4E"/>
    <w:rsid w:val="008D18B4"/>
    <w:rsid w:val="008D41E5"/>
    <w:rsid w:val="008E040F"/>
    <w:rsid w:val="008E66A8"/>
    <w:rsid w:val="008F281B"/>
    <w:rsid w:val="008F2F42"/>
    <w:rsid w:val="008F6DFC"/>
    <w:rsid w:val="008F7334"/>
    <w:rsid w:val="008F73ED"/>
    <w:rsid w:val="00915D51"/>
    <w:rsid w:val="00920146"/>
    <w:rsid w:val="0092091F"/>
    <w:rsid w:val="00921052"/>
    <w:rsid w:val="0093044B"/>
    <w:rsid w:val="00960873"/>
    <w:rsid w:val="00965A66"/>
    <w:rsid w:val="00971950"/>
    <w:rsid w:val="00976C32"/>
    <w:rsid w:val="009873C1"/>
    <w:rsid w:val="00994C0C"/>
    <w:rsid w:val="009A1ED7"/>
    <w:rsid w:val="009C5F68"/>
    <w:rsid w:val="009C60CC"/>
    <w:rsid w:val="009C62AF"/>
    <w:rsid w:val="009E6468"/>
    <w:rsid w:val="009F6B39"/>
    <w:rsid w:val="00A01AFB"/>
    <w:rsid w:val="00A026BB"/>
    <w:rsid w:val="00A07900"/>
    <w:rsid w:val="00A163BB"/>
    <w:rsid w:val="00A16A58"/>
    <w:rsid w:val="00A16E79"/>
    <w:rsid w:val="00A23943"/>
    <w:rsid w:val="00A273AA"/>
    <w:rsid w:val="00A329D9"/>
    <w:rsid w:val="00A360E0"/>
    <w:rsid w:val="00A36706"/>
    <w:rsid w:val="00A36B1B"/>
    <w:rsid w:val="00A446BA"/>
    <w:rsid w:val="00A456D4"/>
    <w:rsid w:val="00A5412A"/>
    <w:rsid w:val="00A54586"/>
    <w:rsid w:val="00A55F12"/>
    <w:rsid w:val="00A618E2"/>
    <w:rsid w:val="00A63C35"/>
    <w:rsid w:val="00A70A2F"/>
    <w:rsid w:val="00A7446A"/>
    <w:rsid w:val="00A80047"/>
    <w:rsid w:val="00A80FC9"/>
    <w:rsid w:val="00A913F8"/>
    <w:rsid w:val="00A92885"/>
    <w:rsid w:val="00A93319"/>
    <w:rsid w:val="00A947FA"/>
    <w:rsid w:val="00A95B40"/>
    <w:rsid w:val="00AA0FAA"/>
    <w:rsid w:val="00AA3A67"/>
    <w:rsid w:val="00AA42D0"/>
    <w:rsid w:val="00AB1A5E"/>
    <w:rsid w:val="00AB20F9"/>
    <w:rsid w:val="00AB6C4B"/>
    <w:rsid w:val="00AB71A2"/>
    <w:rsid w:val="00AC406E"/>
    <w:rsid w:val="00AF070E"/>
    <w:rsid w:val="00AF0DCD"/>
    <w:rsid w:val="00AF39D9"/>
    <w:rsid w:val="00B10BB9"/>
    <w:rsid w:val="00B2434F"/>
    <w:rsid w:val="00B26A81"/>
    <w:rsid w:val="00B26CDC"/>
    <w:rsid w:val="00B3374B"/>
    <w:rsid w:val="00B43158"/>
    <w:rsid w:val="00B44958"/>
    <w:rsid w:val="00B73FBE"/>
    <w:rsid w:val="00B819E2"/>
    <w:rsid w:val="00B862A0"/>
    <w:rsid w:val="00B91FCD"/>
    <w:rsid w:val="00B93A0F"/>
    <w:rsid w:val="00B97A60"/>
    <w:rsid w:val="00BA1A7F"/>
    <w:rsid w:val="00BB0DDC"/>
    <w:rsid w:val="00BB248F"/>
    <w:rsid w:val="00BB7A9E"/>
    <w:rsid w:val="00BE438C"/>
    <w:rsid w:val="00BE7217"/>
    <w:rsid w:val="00BF672B"/>
    <w:rsid w:val="00BF6D54"/>
    <w:rsid w:val="00C00D21"/>
    <w:rsid w:val="00C044C6"/>
    <w:rsid w:val="00C11699"/>
    <w:rsid w:val="00C21DDF"/>
    <w:rsid w:val="00C23123"/>
    <w:rsid w:val="00C247E4"/>
    <w:rsid w:val="00C267B7"/>
    <w:rsid w:val="00C53251"/>
    <w:rsid w:val="00C72872"/>
    <w:rsid w:val="00C74EF5"/>
    <w:rsid w:val="00C767DC"/>
    <w:rsid w:val="00C82BB9"/>
    <w:rsid w:val="00C854B8"/>
    <w:rsid w:val="00C934E1"/>
    <w:rsid w:val="00C96651"/>
    <w:rsid w:val="00CB4CC7"/>
    <w:rsid w:val="00CB68EB"/>
    <w:rsid w:val="00CC196C"/>
    <w:rsid w:val="00CD0446"/>
    <w:rsid w:val="00CD2967"/>
    <w:rsid w:val="00CD386E"/>
    <w:rsid w:val="00CE0C1A"/>
    <w:rsid w:val="00CE18AB"/>
    <w:rsid w:val="00CE794C"/>
    <w:rsid w:val="00D00236"/>
    <w:rsid w:val="00D007A8"/>
    <w:rsid w:val="00D035B5"/>
    <w:rsid w:val="00D121E0"/>
    <w:rsid w:val="00D13072"/>
    <w:rsid w:val="00D16D32"/>
    <w:rsid w:val="00D25D67"/>
    <w:rsid w:val="00D31B51"/>
    <w:rsid w:val="00D368B3"/>
    <w:rsid w:val="00D41A3C"/>
    <w:rsid w:val="00D473AB"/>
    <w:rsid w:val="00D47508"/>
    <w:rsid w:val="00D50786"/>
    <w:rsid w:val="00D535E4"/>
    <w:rsid w:val="00D54706"/>
    <w:rsid w:val="00D60108"/>
    <w:rsid w:val="00D64C9D"/>
    <w:rsid w:val="00D74702"/>
    <w:rsid w:val="00D80A0C"/>
    <w:rsid w:val="00D90DEF"/>
    <w:rsid w:val="00D95506"/>
    <w:rsid w:val="00DB4A47"/>
    <w:rsid w:val="00DC7A5D"/>
    <w:rsid w:val="00DD7906"/>
    <w:rsid w:val="00DE6931"/>
    <w:rsid w:val="00DF5A8F"/>
    <w:rsid w:val="00E006BA"/>
    <w:rsid w:val="00E0664E"/>
    <w:rsid w:val="00E10F87"/>
    <w:rsid w:val="00E23907"/>
    <w:rsid w:val="00E31839"/>
    <w:rsid w:val="00E3391C"/>
    <w:rsid w:val="00E35F35"/>
    <w:rsid w:val="00E37DB8"/>
    <w:rsid w:val="00E42774"/>
    <w:rsid w:val="00E44F8A"/>
    <w:rsid w:val="00E45037"/>
    <w:rsid w:val="00E4746C"/>
    <w:rsid w:val="00E5345D"/>
    <w:rsid w:val="00E55D83"/>
    <w:rsid w:val="00E61D98"/>
    <w:rsid w:val="00E64EC5"/>
    <w:rsid w:val="00E65A24"/>
    <w:rsid w:val="00E6650A"/>
    <w:rsid w:val="00E70420"/>
    <w:rsid w:val="00E73A8B"/>
    <w:rsid w:val="00E73EB5"/>
    <w:rsid w:val="00E77976"/>
    <w:rsid w:val="00E809B3"/>
    <w:rsid w:val="00E84C24"/>
    <w:rsid w:val="00E91BC3"/>
    <w:rsid w:val="00EB0A03"/>
    <w:rsid w:val="00EB18A9"/>
    <w:rsid w:val="00EB3783"/>
    <w:rsid w:val="00EB6384"/>
    <w:rsid w:val="00EC5C14"/>
    <w:rsid w:val="00ED5209"/>
    <w:rsid w:val="00EE07E2"/>
    <w:rsid w:val="00EE1743"/>
    <w:rsid w:val="00EE1A0E"/>
    <w:rsid w:val="00EE55E3"/>
    <w:rsid w:val="00F01D40"/>
    <w:rsid w:val="00F0256F"/>
    <w:rsid w:val="00F15055"/>
    <w:rsid w:val="00F15727"/>
    <w:rsid w:val="00F21C73"/>
    <w:rsid w:val="00F44879"/>
    <w:rsid w:val="00F463AB"/>
    <w:rsid w:val="00F51B68"/>
    <w:rsid w:val="00F610C4"/>
    <w:rsid w:val="00F704D1"/>
    <w:rsid w:val="00F71A06"/>
    <w:rsid w:val="00F75007"/>
    <w:rsid w:val="00F821EC"/>
    <w:rsid w:val="00F82B86"/>
    <w:rsid w:val="00FA41CB"/>
    <w:rsid w:val="00FB0953"/>
    <w:rsid w:val="00FB7193"/>
    <w:rsid w:val="00FC1F3F"/>
    <w:rsid w:val="00FC58A3"/>
    <w:rsid w:val="00FD4B71"/>
    <w:rsid w:val="00FE1037"/>
    <w:rsid w:val="00FE2095"/>
    <w:rsid w:val="00FE4F42"/>
    <w:rsid w:val="00FE5838"/>
    <w:rsid w:val="00FE7245"/>
    <w:rsid w:val="00FF1C28"/>
    <w:rsid w:val="00FF296C"/>
    <w:rsid w:val="00FF7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5:docId w15:val="{AFCD9B3C-977A-4033-8056-391FCF40D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1C88"/>
    <w:pPr>
      <w:ind w:firstLine="709"/>
      <w:jc w:val="both"/>
      <w:outlineLvl w:val="0"/>
    </w:pPr>
    <w:rPr>
      <w:rFonts w:ascii="Times New Roman" w:hAnsi="Times New Roman"/>
      <w:color w:val="000000"/>
    </w:rPr>
  </w:style>
  <w:style w:type="paragraph" w:styleId="Nagwek1">
    <w:name w:val="heading 1"/>
    <w:aliases w:val="_Nagłówek 1"/>
    <w:basedOn w:val="Akapitzlist"/>
    <w:next w:val="Nagwek2"/>
    <w:link w:val="Nagwek1Znak"/>
    <w:qFormat/>
    <w:rsid w:val="00873341"/>
    <w:pPr>
      <w:keepNext/>
      <w:numPr>
        <w:numId w:val="8"/>
      </w:numPr>
      <w:spacing w:before="240" w:after="120"/>
      <w:contextualSpacing w:val="0"/>
    </w:pPr>
    <w:rPr>
      <w:b/>
      <w:caps/>
    </w:rPr>
  </w:style>
  <w:style w:type="paragraph" w:styleId="Nagwek2">
    <w:name w:val="heading 2"/>
    <w:aliases w:val="_Nagłówek 2"/>
    <w:basedOn w:val="Nagwek1"/>
    <w:next w:val="Normalny"/>
    <w:link w:val="Nagwek2Znak"/>
    <w:qFormat/>
    <w:rsid w:val="00873341"/>
    <w:pPr>
      <w:widowControl w:val="0"/>
      <w:numPr>
        <w:ilvl w:val="1"/>
      </w:numPr>
      <w:outlineLvl w:val="1"/>
    </w:pPr>
    <w:rPr>
      <w:caps w:val="0"/>
    </w:rPr>
  </w:style>
  <w:style w:type="paragraph" w:styleId="Nagwek3">
    <w:name w:val="heading 3"/>
    <w:aliases w:val="_Nagłówek 3"/>
    <w:basedOn w:val="Nagwek2"/>
    <w:next w:val="Normalny"/>
    <w:link w:val="Nagwek3Znak"/>
    <w:qFormat/>
    <w:rsid w:val="00EB3783"/>
    <w:pPr>
      <w:keepNext w:val="0"/>
      <w:widowControl/>
      <w:numPr>
        <w:ilvl w:val="2"/>
      </w:numPr>
      <w:ind w:hanging="505"/>
      <w:outlineLvl w:val="2"/>
    </w:pPr>
    <w:rPr>
      <w:u w:color="000000"/>
    </w:rPr>
  </w:style>
  <w:style w:type="paragraph" w:styleId="Nagwek40">
    <w:name w:val="heading 4"/>
    <w:basedOn w:val="Normalny"/>
    <w:next w:val="Normalny"/>
    <w:link w:val="Nagwek4Znak"/>
    <w:qFormat/>
    <w:rsid w:val="00F01D40"/>
    <w:pPr>
      <w:keepNext/>
      <w:keepLines/>
      <w:spacing w:before="200"/>
      <w:outlineLvl w:val="3"/>
    </w:pPr>
    <w:rPr>
      <w:rFonts w:ascii="Calibri Light" w:hAnsi="Calibri Light"/>
      <w:b/>
      <w:bCs/>
      <w:i/>
      <w:iCs/>
      <w:color w:val="5B9BD5"/>
    </w:rPr>
  </w:style>
  <w:style w:type="paragraph" w:styleId="Nagwek5">
    <w:name w:val="heading 5"/>
    <w:basedOn w:val="Normalny"/>
    <w:next w:val="Normalny"/>
    <w:link w:val="Nagwek5Znak"/>
    <w:qFormat/>
    <w:rsid w:val="002D344B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Nagwek6">
    <w:name w:val="heading 6"/>
    <w:basedOn w:val="Normalny"/>
    <w:next w:val="Normalny"/>
    <w:link w:val="Nagwek6Znak"/>
    <w:qFormat/>
    <w:rsid w:val="00591570"/>
    <w:pPr>
      <w:keepNext/>
      <w:keepLines/>
      <w:spacing w:before="40" w:after="100" w:afterAutospacing="1"/>
      <w:outlineLvl w:val="5"/>
    </w:pPr>
    <w:rPr>
      <w:rFonts w:ascii="Calibri Light" w:hAnsi="Calibri Light"/>
      <w:color w:val="1F4D7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D344B"/>
    <w:pPr>
      <w:keepNext/>
      <w:keepLines/>
      <w:spacing w:before="40" w:afterAutospacing="1"/>
      <w:mirrorIndents/>
      <w:outlineLvl w:val="6"/>
    </w:pPr>
    <w:rPr>
      <w:rFonts w:ascii="Calibri Light" w:hAnsi="Calibri Light"/>
      <w:i/>
      <w:iCs/>
      <w:color w:val="1F4D78"/>
    </w:rPr>
  </w:style>
  <w:style w:type="paragraph" w:styleId="Nagwek8">
    <w:name w:val="heading 8"/>
    <w:basedOn w:val="Normalny"/>
    <w:next w:val="Normalny"/>
    <w:link w:val="Nagwek8Znak"/>
    <w:qFormat/>
    <w:rsid w:val="002D344B"/>
    <w:pPr>
      <w:keepNext/>
      <w:keepLines/>
      <w:spacing w:before="40" w:afterAutospacing="1"/>
      <w:mirrorIndents/>
      <w:outlineLvl w:val="7"/>
    </w:pPr>
    <w:rPr>
      <w:rFonts w:ascii="Calibri Light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096530"/>
    <w:pPr>
      <w:tabs>
        <w:tab w:val="num" w:pos="0"/>
      </w:tabs>
      <w:spacing w:before="240" w:after="60"/>
      <w:ind w:left="5525" w:hanging="708"/>
      <w:outlineLvl w:val="8"/>
    </w:pPr>
    <w:rPr>
      <w:rFonts w:ascii="Arial" w:hAnsi="Arial"/>
      <w:b/>
      <w:i/>
      <w:color w:val="auto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B10BB9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D5078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50786"/>
    <w:rPr>
      <w:rFonts w:ascii="Times New Roman" w:eastAsia="Times New Roman" w:hAnsi="Times New Roman" w:cs="Times New Roman"/>
      <w:color w:val="000000"/>
      <w:sz w:val="24"/>
    </w:rPr>
  </w:style>
  <w:style w:type="paragraph" w:styleId="Tytu">
    <w:name w:val="Title"/>
    <w:aliases w:val="_Tytuł"/>
    <w:basedOn w:val="Normalny"/>
    <w:next w:val="Normalny"/>
    <w:link w:val="TytuZnak"/>
    <w:uiPriority w:val="10"/>
    <w:qFormat/>
    <w:rsid w:val="00A54586"/>
    <w:pPr>
      <w:pageBreakBefore/>
      <w:spacing w:before="360" w:after="240"/>
      <w:ind w:left="11" w:hanging="11"/>
      <w:contextualSpacing/>
      <w:jc w:val="center"/>
    </w:pPr>
    <w:rPr>
      <w:rFonts w:eastAsia="Verdana"/>
      <w:b/>
      <w:caps/>
      <w:color w:val="auto"/>
      <w:spacing w:val="-10"/>
      <w:kern w:val="28"/>
      <w:sz w:val="28"/>
      <w:szCs w:val="56"/>
    </w:rPr>
  </w:style>
  <w:style w:type="character" w:customStyle="1" w:styleId="TytuZnak">
    <w:name w:val="Tytuł Znak"/>
    <w:aliases w:val="_Tytuł Znak"/>
    <w:link w:val="Tytu"/>
    <w:uiPriority w:val="10"/>
    <w:rsid w:val="00A54586"/>
    <w:rPr>
      <w:rFonts w:ascii="Times New Roman" w:eastAsia="Verdana" w:hAnsi="Times New Roman"/>
      <w:b/>
      <w:caps/>
      <w:spacing w:val="-10"/>
      <w:kern w:val="28"/>
      <w:sz w:val="28"/>
      <w:szCs w:val="56"/>
    </w:rPr>
  </w:style>
  <w:style w:type="paragraph" w:styleId="Akapitzlist">
    <w:name w:val="List Paragraph"/>
    <w:basedOn w:val="Normalny"/>
    <w:link w:val="AkapitzlistZnak"/>
    <w:uiPriority w:val="1"/>
    <w:qFormat/>
    <w:rsid w:val="00F75007"/>
    <w:pPr>
      <w:ind w:left="720"/>
      <w:contextualSpacing/>
    </w:pPr>
  </w:style>
  <w:style w:type="character" w:customStyle="1" w:styleId="Nagwek1Znak">
    <w:name w:val="Nagłówek 1 Znak"/>
    <w:aliases w:val="_Nagłówek 1 Znak"/>
    <w:link w:val="Nagwek1"/>
    <w:rsid w:val="00873341"/>
    <w:rPr>
      <w:rFonts w:ascii="Times New Roman" w:hAnsi="Times New Roman"/>
      <w:b/>
      <w:caps/>
      <w:color w:val="000000"/>
    </w:rPr>
  </w:style>
  <w:style w:type="paragraph" w:customStyle="1" w:styleId="Standard">
    <w:name w:val="Standard"/>
    <w:link w:val="StandardZnak"/>
    <w:rsid w:val="00493C5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2Znak">
    <w:name w:val="Nagłówek 2 Znak"/>
    <w:aliases w:val="_Nagłówek 2 Znak"/>
    <w:link w:val="Nagwek2"/>
    <w:rsid w:val="00873341"/>
    <w:rPr>
      <w:rFonts w:ascii="Times New Roman" w:hAnsi="Times New Roman"/>
      <w:b/>
      <w:color w:val="000000"/>
    </w:rPr>
  </w:style>
  <w:style w:type="paragraph" w:styleId="Bezodstpw">
    <w:name w:val="No Spacing"/>
    <w:link w:val="BezodstpwZnak"/>
    <w:uiPriority w:val="1"/>
    <w:qFormat/>
    <w:rsid w:val="00493C56"/>
    <w:pPr>
      <w:spacing w:afterAutospacing="1"/>
      <w:ind w:firstLine="709"/>
      <w:mirrorIndents/>
      <w:jc w:val="both"/>
      <w:outlineLvl w:val="0"/>
    </w:pPr>
    <w:rPr>
      <w:rFonts w:ascii="Times New Roman" w:hAnsi="Times New Roman"/>
      <w:color w:val="000000"/>
    </w:rPr>
  </w:style>
  <w:style w:type="paragraph" w:customStyle="1" w:styleId="Punktowanie">
    <w:name w:val="_Punktowanie"/>
    <w:basedOn w:val="Bezodstpw"/>
    <w:link w:val="PunktowanieZnak"/>
    <w:qFormat/>
    <w:rsid w:val="00F51B68"/>
    <w:pPr>
      <w:numPr>
        <w:numId w:val="1"/>
      </w:numPr>
      <w:spacing w:afterAutospacing="0"/>
      <w:ind w:left="1429"/>
    </w:pPr>
  </w:style>
  <w:style w:type="character" w:customStyle="1" w:styleId="Nagwek3Znak">
    <w:name w:val="Nagłówek 3 Znak"/>
    <w:aliases w:val="_Nagłówek 3 Znak"/>
    <w:link w:val="Nagwek3"/>
    <w:rsid w:val="00EB3783"/>
    <w:rPr>
      <w:rFonts w:ascii="Times New Roman" w:hAnsi="Times New Roman"/>
      <w:b/>
      <w:color w:val="000000"/>
      <w:u w:color="000000"/>
    </w:rPr>
  </w:style>
  <w:style w:type="character" w:customStyle="1" w:styleId="BezodstpwZnak">
    <w:name w:val="Bez odstępów Znak"/>
    <w:link w:val="Bezodstpw"/>
    <w:uiPriority w:val="1"/>
    <w:rsid w:val="00493C5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PunktowanieZnak">
    <w:name w:val="_Punktowanie Znak"/>
    <w:link w:val="Punktowanie"/>
    <w:rsid w:val="00F51B68"/>
    <w:rPr>
      <w:rFonts w:ascii="Times New Roman" w:hAnsi="Times New Roman"/>
      <w:color w:val="000000"/>
    </w:rPr>
  </w:style>
  <w:style w:type="paragraph" w:customStyle="1" w:styleId="Numerowanie">
    <w:name w:val="_Numerowanie"/>
    <w:basedOn w:val="Punktowanie"/>
    <w:link w:val="NumerowanieZnak"/>
    <w:qFormat/>
    <w:rsid w:val="00A55F12"/>
    <w:pPr>
      <w:numPr>
        <w:numId w:val="43"/>
      </w:numPr>
    </w:pPr>
  </w:style>
  <w:style w:type="paragraph" w:styleId="Nagwek">
    <w:name w:val="header"/>
    <w:aliases w:val="Nagłówek strony"/>
    <w:basedOn w:val="Normalny"/>
    <w:link w:val="NagwekZnak"/>
    <w:unhideWhenUsed/>
    <w:rsid w:val="00994C0C"/>
    <w:pPr>
      <w:tabs>
        <w:tab w:val="center" w:pos="4536"/>
        <w:tab w:val="right" w:pos="9072"/>
      </w:tabs>
    </w:pPr>
  </w:style>
  <w:style w:type="character" w:customStyle="1" w:styleId="NumerowanieZnak">
    <w:name w:val="_Numerowanie Znak"/>
    <w:link w:val="Numerowanie"/>
    <w:rsid w:val="00A55F12"/>
    <w:rPr>
      <w:rFonts w:ascii="Times New Roman" w:hAnsi="Times New Roman"/>
      <w:color w:val="000000"/>
    </w:rPr>
  </w:style>
  <w:style w:type="character" w:customStyle="1" w:styleId="NagwekZnak">
    <w:name w:val="Nagłówek Znak"/>
    <w:aliases w:val="Nagłówek strony Znak"/>
    <w:link w:val="Nagwek"/>
    <w:rsid w:val="00994C0C"/>
    <w:rPr>
      <w:rFonts w:ascii="Times New Roman" w:eastAsia="Times New Roman" w:hAnsi="Times New Roman" w:cs="Times New Roman"/>
      <w:color w:val="000000"/>
      <w:sz w:val="20"/>
      <w:szCs w:val="20"/>
    </w:rPr>
  </w:style>
  <w:style w:type="numbering" w:customStyle="1" w:styleId="WW8Num2">
    <w:name w:val="WW8Num2"/>
    <w:basedOn w:val="Bezlisty"/>
    <w:rsid w:val="00732CC4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403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40392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TP">
    <w:name w:val="TP"/>
    <w:basedOn w:val="Normalny"/>
    <w:link w:val="TPZnak"/>
    <w:rsid w:val="00CD386E"/>
    <w:pPr>
      <w:suppressAutoHyphens/>
      <w:autoSpaceDN w:val="0"/>
      <w:spacing w:after="240"/>
      <w:textAlignment w:val="baseline"/>
      <w:outlineLvl w:val="9"/>
    </w:pPr>
    <w:rPr>
      <w:color w:val="auto"/>
      <w:kern w:val="3"/>
      <w:lang w:eastAsia="zh-CN" w:bidi="hi-IN"/>
    </w:rPr>
  </w:style>
  <w:style w:type="character" w:customStyle="1" w:styleId="TPZnak">
    <w:name w:val="TP Znak"/>
    <w:link w:val="TP"/>
    <w:rsid w:val="00CD386E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Standardowytekst">
    <w:name w:val="Standardowy.tekst"/>
    <w:rsid w:val="00A80FC9"/>
    <w:pPr>
      <w:suppressAutoHyphens/>
      <w:overflowPunct w:val="0"/>
      <w:autoSpaceDE w:val="0"/>
      <w:autoSpaceDN w:val="0"/>
      <w:jc w:val="both"/>
      <w:textAlignment w:val="baseline"/>
    </w:pPr>
    <w:rPr>
      <w:rFonts w:ascii="Times New Roman" w:eastAsia="Arial" w:hAnsi="Times New Roman"/>
      <w:kern w:val="3"/>
      <w:lang w:eastAsia="zh-CN"/>
    </w:rPr>
  </w:style>
  <w:style w:type="numbering" w:customStyle="1" w:styleId="WW8Num1">
    <w:name w:val="WW8Num1"/>
    <w:basedOn w:val="Bezlisty"/>
    <w:rsid w:val="00A80FC9"/>
    <w:pPr>
      <w:numPr>
        <w:numId w:val="5"/>
      </w:numPr>
    </w:pPr>
  </w:style>
  <w:style w:type="numbering" w:customStyle="1" w:styleId="WW8Num3">
    <w:name w:val="WW8Num3"/>
    <w:basedOn w:val="Bezlisty"/>
    <w:rsid w:val="00A80FC9"/>
    <w:pPr>
      <w:numPr>
        <w:numId w:val="6"/>
      </w:numPr>
    </w:pPr>
  </w:style>
  <w:style w:type="numbering" w:customStyle="1" w:styleId="WW8Num4">
    <w:name w:val="WW8Num4"/>
    <w:basedOn w:val="Bezlisty"/>
    <w:rsid w:val="00A80FC9"/>
    <w:pPr>
      <w:numPr>
        <w:numId w:val="7"/>
      </w:numPr>
    </w:pPr>
  </w:style>
  <w:style w:type="paragraph" w:customStyle="1" w:styleId="1Nagwek">
    <w:name w:val="1 Nagłówek"/>
    <w:basedOn w:val="Nagwek1"/>
    <w:link w:val="1NagwekZnak"/>
    <w:rsid w:val="00A80FC9"/>
    <w:pPr>
      <w:keepLines/>
      <w:numPr>
        <w:numId w:val="0"/>
      </w:numPr>
      <w:suppressAutoHyphens/>
      <w:overflowPunct w:val="0"/>
      <w:autoSpaceDE w:val="0"/>
      <w:autoSpaceDN w:val="0"/>
      <w:textAlignment w:val="baseline"/>
    </w:pPr>
    <w:rPr>
      <w:caps w:val="0"/>
      <w:kern w:val="3"/>
      <w:lang w:eastAsia="zh-CN"/>
    </w:rPr>
  </w:style>
  <w:style w:type="paragraph" w:customStyle="1" w:styleId="2Nagwek">
    <w:name w:val="2 Nagłówek"/>
    <w:basedOn w:val="Nagwek2"/>
    <w:link w:val="2NagwekZnak"/>
    <w:rsid w:val="00A80FC9"/>
    <w:pPr>
      <w:numPr>
        <w:ilvl w:val="0"/>
        <w:numId w:val="0"/>
      </w:numPr>
      <w:suppressAutoHyphens/>
      <w:overflowPunct w:val="0"/>
      <w:autoSpaceDE w:val="0"/>
      <w:autoSpaceDN w:val="0"/>
      <w:spacing w:before="120"/>
      <w:textAlignment w:val="baseline"/>
    </w:pPr>
    <w:rPr>
      <w:kern w:val="3"/>
      <w:lang w:eastAsia="zh-CN"/>
    </w:rPr>
  </w:style>
  <w:style w:type="character" w:customStyle="1" w:styleId="StandardZnak">
    <w:name w:val="Standard Znak"/>
    <w:link w:val="Standard"/>
    <w:rsid w:val="00A80FC9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1NagwekZnak">
    <w:name w:val="1 Nagłówek Znak"/>
    <w:link w:val="1Nagwek"/>
    <w:rsid w:val="00A80FC9"/>
    <w:rPr>
      <w:rFonts w:ascii="Times New Roman" w:eastAsia="Times New Roman" w:hAnsi="Times New Roman" w:cs="Times New Roman"/>
      <w:b/>
      <w:caps/>
      <w:color w:val="000000"/>
      <w:kern w:val="3"/>
      <w:sz w:val="20"/>
      <w:szCs w:val="20"/>
      <w:lang w:eastAsia="zh-CN"/>
    </w:rPr>
  </w:style>
  <w:style w:type="paragraph" w:customStyle="1" w:styleId="3Tekst">
    <w:name w:val="3. Tekst"/>
    <w:basedOn w:val="Standard"/>
    <w:link w:val="3TekstZnak"/>
    <w:rsid w:val="00A80FC9"/>
    <w:pPr>
      <w:widowControl/>
      <w:tabs>
        <w:tab w:val="left" w:pos="0"/>
      </w:tabs>
      <w:overflowPunct w:val="0"/>
      <w:autoSpaceDE w:val="0"/>
      <w:jc w:val="both"/>
    </w:pPr>
    <w:rPr>
      <w:rFonts w:eastAsia="Times New Roman" w:cs="Times New Roman"/>
      <w:sz w:val="20"/>
      <w:szCs w:val="20"/>
    </w:rPr>
  </w:style>
  <w:style w:type="character" w:customStyle="1" w:styleId="2NagwekZnak">
    <w:name w:val="2 Nagłówek Znak"/>
    <w:link w:val="2Nagwek"/>
    <w:rsid w:val="00A80FC9"/>
    <w:rPr>
      <w:rFonts w:ascii="Times New Roman" w:eastAsia="Times New Roman" w:hAnsi="Times New Roman" w:cs="Times New Roman"/>
      <w:b/>
      <w:color w:val="000000"/>
      <w:kern w:val="3"/>
      <w:sz w:val="20"/>
      <w:szCs w:val="20"/>
      <w:lang w:eastAsia="zh-CN"/>
    </w:rPr>
  </w:style>
  <w:style w:type="character" w:customStyle="1" w:styleId="3TekstZnak">
    <w:name w:val="3. Tekst Znak"/>
    <w:link w:val="3Tekst"/>
    <w:rsid w:val="00A80FC9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Tekstzastpczy">
    <w:name w:val="Placeholder Text"/>
    <w:uiPriority w:val="99"/>
    <w:semiHidden/>
    <w:rsid w:val="00A80FC9"/>
    <w:rPr>
      <w:color w:val="808080"/>
    </w:rPr>
  </w:style>
  <w:style w:type="paragraph" w:customStyle="1" w:styleId="NiPpocztek">
    <w:name w:val="_NiP początek"/>
    <w:basedOn w:val="Normalny"/>
    <w:next w:val="Punktowanie"/>
    <w:qFormat/>
    <w:rsid w:val="001A5706"/>
    <w:pPr>
      <w:tabs>
        <w:tab w:val="left" w:pos="0"/>
      </w:tabs>
      <w:spacing w:before="120"/>
    </w:pPr>
  </w:style>
  <w:style w:type="paragraph" w:customStyle="1" w:styleId="a">
    <w:name w:val="_a)"/>
    <w:basedOn w:val="Normalny"/>
    <w:qFormat/>
    <w:rsid w:val="00F51B68"/>
    <w:pPr>
      <w:numPr>
        <w:numId w:val="3"/>
      </w:numPr>
      <w:spacing w:after="50"/>
      <w:ind w:right="6" w:firstLine="0"/>
      <w:outlineLvl w:val="9"/>
    </w:pPr>
  </w:style>
  <w:style w:type="paragraph" w:customStyle="1" w:styleId="Punkt2">
    <w:name w:val="_Punkt2"/>
    <w:basedOn w:val="Normalny"/>
    <w:qFormat/>
    <w:rsid w:val="00F51B68"/>
    <w:pPr>
      <w:numPr>
        <w:ilvl w:val="1"/>
        <w:numId w:val="4"/>
      </w:numPr>
      <w:ind w:firstLine="0"/>
      <w:outlineLvl w:val="9"/>
    </w:pPr>
  </w:style>
  <w:style w:type="paragraph" w:customStyle="1" w:styleId="Punktowanie0">
    <w:name w:val="Punktowanie"/>
    <w:basedOn w:val="Bezodstpw"/>
    <w:link w:val="PunktowanieZnak0"/>
    <w:qFormat/>
    <w:rsid w:val="00A07900"/>
    <w:pPr>
      <w:spacing w:after="100"/>
      <w:ind w:left="924" w:hanging="357"/>
    </w:pPr>
  </w:style>
  <w:style w:type="character" w:customStyle="1" w:styleId="PunktowanieZnak0">
    <w:name w:val="Punktowanie Znak"/>
    <w:link w:val="Punktowanie0"/>
    <w:rsid w:val="00A0790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kstost">
    <w:name w:val="tekst ost"/>
    <w:basedOn w:val="Standard"/>
    <w:rsid w:val="003F4265"/>
    <w:pPr>
      <w:widowControl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character" w:customStyle="1" w:styleId="Nagwek4Znak">
    <w:name w:val="Nagłówek 4 Znak"/>
    <w:link w:val="Nagwek40"/>
    <w:uiPriority w:val="9"/>
    <w:rsid w:val="00F01D40"/>
    <w:rPr>
      <w:rFonts w:ascii="Calibri Light" w:eastAsia="Times New Roman" w:hAnsi="Calibri Light" w:cs="Times New Roman"/>
      <w:b/>
      <w:bCs/>
      <w:i/>
      <w:iCs/>
      <w:color w:val="5B9BD5"/>
      <w:sz w:val="20"/>
      <w:szCs w:val="20"/>
    </w:rPr>
  </w:style>
  <w:style w:type="paragraph" w:customStyle="1" w:styleId="Bezakapitu">
    <w:name w:val="Bez akapitu"/>
    <w:basedOn w:val="Normalny"/>
    <w:link w:val="BezakapituZnak"/>
    <w:qFormat/>
    <w:rsid w:val="00F01D40"/>
    <w:pPr>
      <w:ind w:firstLine="0"/>
    </w:pPr>
  </w:style>
  <w:style w:type="character" w:customStyle="1" w:styleId="BezakapituZnak">
    <w:name w:val="Bez akapitu Znak"/>
    <w:link w:val="Bezakapitu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Uwydatnienie">
    <w:name w:val="Emphasis"/>
    <w:qFormat/>
    <w:rsid w:val="00F01D40"/>
    <w:rPr>
      <w:i/>
      <w:iCs/>
    </w:rPr>
  </w:style>
  <w:style w:type="paragraph" w:customStyle="1" w:styleId="Nagwek4">
    <w:name w:val="_Nagłówek 4"/>
    <w:basedOn w:val="Nagwek3"/>
    <w:qFormat/>
    <w:rsid w:val="002F0CCC"/>
    <w:pPr>
      <w:numPr>
        <w:ilvl w:val="3"/>
      </w:numPr>
    </w:pPr>
  </w:style>
  <w:style w:type="paragraph" w:styleId="Legenda">
    <w:name w:val="caption"/>
    <w:aliases w:val="_Legenda"/>
    <w:basedOn w:val="Normalny"/>
    <w:next w:val="Normalny"/>
    <w:link w:val="LegendaZnak"/>
    <w:qFormat/>
    <w:rsid w:val="00AC406E"/>
    <w:pPr>
      <w:keepNext/>
      <w:spacing w:before="120"/>
      <w:ind w:firstLine="0"/>
    </w:pPr>
    <w:rPr>
      <w:bCs/>
      <w:i/>
      <w:color w:val="auto"/>
    </w:rPr>
  </w:style>
  <w:style w:type="paragraph" w:customStyle="1" w:styleId="Textbody">
    <w:name w:val="Text body"/>
    <w:basedOn w:val="Standard"/>
    <w:rsid w:val="005C76D3"/>
    <w:pPr>
      <w:widowControl/>
      <w:spacing w:line="360" w:lineRule="auto"/>
      <w:jc w:val="both"/>
      <w:textAlignment w:val="auto"/>
    </w:pPr>
    <w:rPr>
      <w:rFonts w:eastAsia="Times New Roman" w:cs="Times New Roman"/>
      <w:szCs w:val="20"/>
      <w:lang w:bidi="ar-SA"/>
    </w:rPr>
  </w:style>
  <w:style w:type="numbering" w:customStyle="1" w:styleId="WW8Num6">
    <w:name w:val="WW8Num6"/>
    <w:basedOn w:val="Bezlisty"/>
    <w:rsid w:val="005C76D3"/>
    <w:pPr>
      <w:numPr>
        <w:numId w:val="9"/>
      </w:numPr>
    </w:pPr>
  </w:style>
  <w:style w:type="numbering" w:customStyle="1" w:styleId="WW8Num7">
    <w:name w:val="WW8Num7"/>
    <w:basedOn w:val="Bezlisty"/>
    <w:rsid w:val="005C76D3"/>
    <w:pPr>
      <w:numPr>
        <w:numId w:val="10"/>
      </w:numPr>
    </w:pPr>
  </w:style>
  <w:style w:type="numbering" w:customStyle="1" w:styleId="WW8Num8">
    <w:name w:val="WW8Num8"/>
    <w:basedOn w:val="Bezlisty"/>
    <w:rsid w:val="005C76D3"/>
    <w:pPr>
      <w:numPr>
        <w:numId w:val="11"/>
      </w:numPr>
    </w:pPr>
  </w:style>
  <w:style w:type="numbering" w:customStyle="1" w:styleId="WW8Num9">
    <w:name w:val="WW8Num9"/>
    <w:basedOn w:val="Bezlisty"/>
    <w:rsid w:val="005C76D3"/>
    <w:pPr>
      <w:numPr>
        <w:numId w:val="12"/>
      </w:numPr>
    </w:pPr>
  </w:style>
  <w:style w:type="numbering" w:customStyle="1" w:styleId="WW8Num10">
    <w:name w:val="WW8Num10"/>
    <w:basedOn w:val="Bezlisty"/>
    <w:rsid w:val="005C76D3"/>
    <w:pPr>
      <w:numPr>
        <w:numId w:val="13"/>
      </w:numPr>
    </w:pPr>
  </w:style>
  <w:style w:type="numbering" w:customStyle="1" w:styleId="WW8Num13">
    <w:name w:val="WW8Num13"/>
    <w:basedOn w:val="Bezlisty"/>
    <w:rsid w:val="005C76D3"/>
    <w:pPr>
      <w:numPr>
        <w:numId w:val="14"/>
      </w:numPr>
    </w:pPr>
  </w:style>
  <w:style w:type="numbering" w:customStyle="1" w:styleId="WW8Num14">
    <w:name w:val="WW8Num14"/>
    <w:basedOn w:val="Bezlisty"/>
    <w:rsid w:val="005C76D3"/>
    <w:pPr>
      <w:numPr>
        <w:numId w:val="15"/>
      </w:numPr>
    </w:pPr>
  </w:style>
  <w:style w:type="numbering" w:customStyle="1" w:styleId="WW8Num15">
    <w:name w:val="WW8Num15"/>
    <w:basedOn w:val="Bezlisty"/>
    <w:rsid w:val="005C76D3"/>
    <w:pPr>
      <w:numPr>
        <w:numId w:val="16"/>
      </w:numPr>
    </w:pPr>
  </w:style>
  <w:style w:type="numbering" w:customStyle="1" w:styleId="WW8Num16">
    <w:name w:val="WW8Num16"/>
    <w:basedOn w:val="Bezlisty"/>
    <w:rsid w:val="005C76D3"/>
    <w:pPr>
      <w:numPr>
        <w:numId w:val="17"/>
      </w:numPr>
    </w:pPr>
  </w:style>
  <w:style w:type="numbering" w:customStyle="1" w:styleId="WW8Num17">
    <w:name w:val="WW8Num17"/>
    <w:basedOn w:val="Bezlisty"/>
    <w:rsid w:val="005C76D3"/>
    <w:pPr>
      <w:numPr>
        <w:numId w:val="18"/>
      </w:numPr>
    </w:pPr>
  </w:style>
  <w:style w:type="numbering" w:customStyle="1" w:styleId="WW8Num18">
    <w:name w:val="WW8Num18"/>
    <w:basedOn w:val="Bezlisty"/>
    <w:rsid w:val="005C76D3"/>
    <w:pPr>
      <w:numPr>
        <w:numId w:val="19"/>
      </w:numPr>
    </w:pPr>
  </w:style>
  <w:style w:type="numbering" w:customStyle="1" w:styleId="WW8Num19">
    <w:name w:val="WW8Num19"/>
    <w:basedOn w:val="Bezlisty"/>
    <w:rsid w:val="005C76D3"/>
    <w:pPr>
      <w:numPr>
        <w:numId w:val="20"/>
      </w:numPr>
    </w:pPr>
  </w:style>
  <w:style w:type="numbering" w:customStyle="1" w:styleId="WW8Num20">
    <w:name w:val="WW8Num20"/>
    <w:basedOn w:val="Bezlisty"/>
    <w:rsid w:val="005C76D3"/>
    <w:pPr>
      <w:numPr>
        <w:numId w:val="21"/>
      </w:numPr>
    </w:pPr>
  </w:style>
  <w:style w:type="numbering" w:customStyle="1" w:styleId="WW8Num21">
    <w:name w:val="WW8Num21"/>
    <w:basedOn w:val="Bezlisty"/>
    <w:rsid w:val="005C76D3"/>
    <w:pPr>
      <w:numPr>
        <w:numId w:val="22"/>
      </w:numPr>
    </w:pPr>
  </w:style>
  <w:style w:type="numbering" w:customStyle="1" w:styleId="WW8Num23">
    <w:name w:val="WW8Num23"/>
    <w:basedOn w:val="Bezlisty"/>
    <w:rsid w:val="005C76D3"/>
    <w:pPr>
      <w:numPr>
        <w:numId w:val="23"/>
      </w:numPr>
    </w:pPr>
  </w:style>
  <w:style w:type="numbering" w:customStyle="1" w:styleId="WW8Num24">
    <w:name w:val="WW8Num24"/>
    <w:basedOn w:val="Bezlisty"/>
    <w:rsid w:val="005C76D3"/>
    <w:pPr>
      <w:numPr>
        <w:numId w:val="24"/>
      </w:numPr>
    </w:pPr>
  </w:style>
  <w:style w:type="numbering" w:customStyle="1" w:styleId="WW8Num25">
    <w:name w:val="WW8Num25"/>
    <w:basedOn w:val="Bezlisty"/>
    <w:rsid w:val="005C76D3"/>
    <w:pPr>
      <w:numPr>
        <w:numId w:val="25"/>
      </w:numPr>
    </w:pPr>
  </w:style>
  <w:style w:type="numbering" w:customStyle="1" w:styleId="WW8Num26">
    <w:name w:val="WW8Num26"/>
    <w:basedOn w:val="Bezlisty"/>
    <w:rsid w:val="005C76D3"/>
    <w:pPr>
      <w:numPr>
        <w:numId w:val="26"/>
      </w:numPr>
    </w:pPr>
  </w:style>
  <w:style w:type="numbering" w:customStyle="1" w:styleId="WW8Num27">
    <w:name w:val="WW8Num27"/>
    <w:basedOn w:val="Bezlisty"/>
    <w:rsid w:val="005C76D3"/>
    <w:pPr>
      <w:numPr>
        <w:numId w:val="27"/>
      </w:numPr>
    </w:pPr>
  </w:style>
  <w:style w:type="numbering" w:customStyle="1" w:styleId="WW8Num28">
    <w:name w:val="WW8Num28"/>
    <w:basedOn w:val="Bezlisty"/>
    <w:rsid w:val="005C76D3"/>
    <w:pPr>
      <w:numPr>
        <w:numId w:val="28"/>
      </w:numPr>
    </w:pPr>
  </w:style>
  <w:style w:type="numbering" w:customStyle="1" w:styleId="WW8Num29">
    <w:name w:val="WW8Num29"/>
    <w:basedOn w:val="Bezlisty"/>
    <w:rsid w:val="005C76D3"/>
    <w:pPr>
      <w:numPr>
        <w:numId w:val="29"/>
      </w:numPr>
    </w:pPr>
  </w:style>
  <w:style w:type="paragraph" w:customStyle="1" w:styleId="Style19">
    <w:name w:val="Style19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20">
    <w:name w:val="Style20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hanging="350"/>
      <w:outlineLvl w:val="9"/>
    </w:pPr>
    <w:rPr>
      <w:color w:val="auto"/>
      <w:sz w:val="24"/>
      <w:szCs w:val="24"/>
    </w:rPr>
  </w:style>
  <w:style w:type="character" w:customStyle="1" w:styleId="FontStyle79">
    <w:name w:val="Font Style79"/>
    <w:uiPriority w:val="99"/>
    <w:rsid w:val="00D035B5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0"/>
      <w:outlineLvl w:val="9"/>
    </w:pPr>
    <w:rPr>
      <w:color w:val="auto"/>
      <w:sz w:val="24"/>
      <w:szCs w:val="24"/>
    </w:rPr>
  </w:style>
  <w:style w:type="character" w:customStyle="1" w:styleId="FontStyle74">
    <w:name w:val="Font Style74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5">
    <w:name w:val="Font Style95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2">
    <w:name w:val="Style32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jc w:val="left"/>
      <w:outlineLvl w:val="9"/>
    </w:pPr>
    <w:rPr>
      <w:color w:val="auto"/>
      <w:sz w:val="24"/>
      <w:szCs w:val="24"/>
    </w:rPr>
  </w:style>
  <w:style w:type="table" w:styleId="Tabela-Siatka">
    <w:name w:val="Table Grid"/>
    <w:basedOn w:val="Standardowy"/>
    <w:uiPriority w:val="39"/>
    <w:rsid w:val="00D035B5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4">
    <w:name w:val="Style6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outlineLvl w:val="9"/>
    </w:pPr>
    <w:rPr>
      <w:color w:val="auto"/>
      <w:sz w:val="24"/>
      <w:szCs w:val="24"/>
    </w:rPr>
  </w:style>
  <w:style w:type="character" w:customStyle="1" w:styleId="FontStyle78">
    <w:name w:val="Font Style78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0">
    <w:name w:val="Font Style80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4">
    <w:name w:val="Style1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43">
    <w:name w:val="Style43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right"/>
      <w:outlineLvl w:val="9"/>
    </w:pPr>
    <w:rPr>
      <w:color w:val="auto"/>
      <w:sz w:val="24"/>
      <w:szCs w:val="24"/>
    </w:rPr>
  </w:style>
  <w:style w:type="paragraph" w:customStyle="1" w:styleId="Style18">
    <w:name w:val="Style18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26">
    <w:name w:val="Style26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53">
    <w:name w:val="Style53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firstLine="370"/>
      <w:jc w:val="left"/>
      <w:outlineLvl w:val="9"/>
    </w:pPr>
    <w:rPr>
      <w:color w:val="auto"/>
      <w:sz w:val="24"/>
      <w:szCs w:val="24"/>
    </w:rPr>
  </w:style>
  <w:style w:type="paragraph" w:customStyle="1" w:styleId="Style8">
    <w:name w:val="Style8"/>
    <w:basedOn w:val="Normalny"/>
    <w:uiPriority w:val="99"/>
    <w:rsid w:val="00D035B5"/>
    <w:pPr>
      <w:widowControl w:val="0"/>
      <w:autoSpaceDE w:val="0"/>
      <w:autoSpaceDN w:val="0"/>
      <w:adjustRightInd w:val="0"/>
      <w:spacing w:line="228" w:lineRule="exact"/>
      <w:ind w:firstLine="341"/>
      <w:jc w:val="left"/>
      <w:outlineLvl w:val="9"/>
    </w:pPr>
    <w:rPr>
      <w:color w:val="auto"/>
      <w:sz w:val="24"/>
      <w:szCs w:val="24"/>
    </w:rPr>
  </w:style>
  <w:style w:type="paragraph" w:customStyle="1" w:styleId="Style25">
    <w:name w:val="Style25"/>
    <w:basedOn w:val="Normalny"/>
    <w:uiPriority w:val="99"/>
    <w:rsid w:val="00D035B5"/>
    <w:pPr>
      <w:widowControl w:val="0"/>
      <w:autoSpaceDE w:val="0"/>
      <w:autoSpaceDN w:val="0"/>
      <w:adjustRightInd w:val="0"/>
      <w:spacing w:line="461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10">
    <w:name w:val="Style10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1824"/>
      <w:jc w:val="left"/>
      <w:outlineLvl w:val="9"/>
    </w:pPr>
    <w:rPr>
      <w:color w:val="auto"/>
      <w:sz w:val="24"/>
      <w:szCs w:val="24"/>
    </w:rPr>
  </w:style>
  <w:style w:type="paragraph" w:styleId="Tekstpodstawowy">
    <w:name w:val="Body Text"/>
    <w:basedOn w:val="Normalny"/>
    <w:link w:val="TekstpodstawowyZnak"/>
    <w:rsid w:val="006E5C25"/>
    <w:pPr>
      <w:widowControl w:val="0"/>
      <w:shd w:val="clear" w:color="auto" w:fill="FFFFFF"/>
      <w:autoSpaceDE w:val="0"/>
      <w:autoSpaceDN w:val="0"/>
      <w:adjustRightInd w:val="0"/>
      <w:ind w:firstLine="0"/>
      <w:outlineLvl w:val="9"/>
    </w:pPr>
    <w:rPr>
      <w:spacing w:val="-8"/>
      <w:sz w:val="24"/>
      <w:szCs w:val="26"/>
    </w:rPr>
  </w:style>
  <w:style w:type="character" w:customStyle="1" w:styleId="TekstpodstawowyZnak">
    <w:name w:val="Tekst podstawowy Znak"/>
    <w:link w:val="Tekstpodstawowy"/>
    <w:rsid w:val="006E5C25"/>
    <w:rPr>
      <w:rFonts w:ascii="Times New Roman" w:eastAsia="Times New Roman" w:hAnsi="Times New Roman" w:cs="Times New Roman"/>
      <w:color w:val="000000"/>
      <w:spacing w:val="-8"/>
      <w:sz w:val="24"/>
      <w:szCs w:val="26"/>
      <w:shd w:val="clear" w:color="auto" w:fill="FFFFFF"/>
    </w:rPr>
  </w:style>
  <w:style w:type="character" w:customStyle="1" w:styleId="Nagwek5Znak">
    <w:name w:val="Nagłówek 5 Znak"/>
    <w:link w:val="Nagwek5"/>
    <w:uiPriority w:val="9"/>
    <w:rsid w:val="002D344B"/>
    <w:rPr>
      <w:rFonts w:ascii="Calibri Light" w:eastAsia="Times New Roman" w:hAnsi="Calibri Light" w:cs="Times New Roman"/>
      <w:color w:val="1F4D78"/>
      <w:sz w:val="20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2D3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2D344B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wcity3">
    <w:name w:val="Body Text Indent 3"/>
    <w:basedOn w:val="Normalny"/>
    <w:link w:val="Tekstpodstawowywcity3Znak"/>
    <w:unhideWhenUsed/>
    <w:rsid w:val="002D344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2D344B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Nagwek7Znak">
    <w:name w:val="Nagłówek 7 Znak"/>
    <w:link w:val="Nagwek7"/>
    <w:uiPriority w:val="9"/>
    <w:rsid w:val="002D344B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Nagwek8Znak">
    <w:name w:val="Nagłówek 8 Znak"/>
    <w:link w:val="Nagwek8"/>
    <w:uiPriority w:val="9"/>
    <w:rsid w:val="002D344B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Odwoaniedokomentarza">
    <w:name w:val="annotation reference"/>
    <w:uiPriority w:val="99"/>
    <w:semiHidden/>
    <w:rsid w:val="002D344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D344B"/>
    <w:pPr>
      <w:spacing w:after="200"/>
      <w:ind w:firstLine="0"/>
      <w:jc w:val="left"/>
      <w:outlineLvl w:val="9"/>
    </w:pPr>
    <w:rPr>
      <w:color w:val="auto"/>
    </w:rPr>
  </w:style>
  <w:style w:type="character" w:customStyle="1" w:styleId="TekstkomentarzaZnak">
    <w:name w:val="Tekst komentarza Znak"/>
    <w:link w:val="Tekstkomentarza"/>
    <w:uiPriority w:val="99"/>
    <w:rsid w:val="002D344B"/>
    <w:rPr>
      <w:rFonts w:ascii="Times New Roman" w:eastAsia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rsid w:val="002D344B"/>
    <w:pPr>
      <w:spacing w:after="120" w:line="480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rsid w:val="002D344B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99"/>
    <w:qFormat/>
    <w:rsid w:val="002D344B"/>
    <w:rPr>
      <w:b/>
      <w:bCs/>
    </w:rPr>
  </w:style>
  <w:style w:type="paragraph" w:styleId="Zwykytekst">
    <w:name w:val="Plain Text"/>
    <w:basedOn w:val="Normalny"/>
    <w:link w:val="ZwykytekstZnak"/>
    <w:semiHidden/>
    <w:rsid w:val="00541EE2"/>
    <w:pPr>
      <w:ind w:firstLine="0"/>
      <w:jc w:val="left"/>
      <w:outlineLvl w:val="9"/>
    </w:pPr>
    <w:rPr>
      <w:rFonts w:ascii="Courier New" w:hAnsi="Courier New"/>
      <w:color w:val="auto"/>
    </w:rPr>
  </w:style>
  <w:style w:type="character" w:customStyle="1" w:styleId="ZwykytekstZnak">
    <w:name w:val="Zwykły tekst Znak"/>
    <w:link w:val="Zwykytekst"/>
    <w:semiHidden/>
    <w:rsid w:val="00541EE2"/>
    <w:rPr>
      <w:rFonts w:ascii="Courier New" w:eastAsia="Times New Roman" w:hAnsi="Courier New" w:cs="Times New Roman"/>
      <w:sz w:val="20"/>
      <w:szCs w:val="20"/>
    </w:rPr>
  </w:style>
  <w:style w:type="paragraph" w:customStyle="1" w:styleId="tekst">
    <w:name w:val="tekst"/>
    <w:basedOn w:val="Normalny"/>
    <w:rsid w:val="00541EE2"/>
    <w:pPr>
      <w:spacing w:line="300" w:lineRule="atLeast"/>
      <w:ind w:firstLine="0"/>
      <w:outlineLvl w:val="9"/>
    </w:pPr>
    <w:rPr>
      <w:color w:val="auto"/>
      <w:sz w:val="24"/>
    </w:rPr>
  </w:style>
  <w:style w:type="paragraph" w:styleId="Listapunktowana">
    <w:name w:val="List Bullet"/>
    <w:basedOn w:val="Normalny"/>
    <w:rsid w:val="00541EE2"/>
    <w:pPr>
      <w:spacing w:line="300" w:lineRule="atLeast"/>
      <w:ind w:left="397" w:hanging="397"/>
      <w:jc w:val="left"/>
      <w:outlineLvl w:val="9"/>
    </w:pPr>
    <w:rPr>
      <w:color w:val="auto"/>
      <w:sz w:val="24"/>
    </w:rPr>
  </w:style>
  <w:style w:type="numbering" w:customStyle="1" w:styleId="WWNum1">
    <w:name w:val="WWNum1"/>
    <w:basedOn w:val="Bezlisty"/>
    <w:rsid w:val="003A50D0"/>
    <w:pPr>
      <w:numPr>
        <w:numId w:val="30"/>
      </w:numPr>
    </w:pPr>
  </w:style>
  <w:style w:type="numbering" w:customStyle="1" w:styleId="WWNum2">
    <w:name w:val="WWNum2"/>
    <w:basedOn w:val="Bezlisty"/>
    <w:rsid w:val="003A50D0"/>
    <w:pPr>
      <w:numPr>
        <w:numId w:val="31"/>
      </w:numPr>
    </w:pPr>
  </w:style>
  <w:style w:type="numbering" w:customStyle="1" w:styleId="WWNum3">
    <w:name w:val="WWNum3"/>
    <w:basedOn w:val="Bezlisty"/>
    <w:rsid w:val="003A50D0"/>
    <w:pPr>
      <w:numPr>
        <w:numId w:val="32"/>
      </w:numPr>
    </w:pPr>
  </w:style>
  <w:style w:type="numbering" w:customStyle="1" w:styleId="WWNum4">
    <w:name w:val="WWNum4"/>
    <w:basedOn w:val="Bezlisty"/>
    <w:rsid w:val="003A50D0"/>
    <w:pPr>
      <w:numPr>
        <w:numId w:val="33"/>
      </w:numPr>
    </w:pPr>
  </w:style>
  <w:style w:type="paragraph" w:customStyle="1" w:styleId="Definicje">
    <w:name w:val="Definicje"/>
    <w:basedOn w:val="Normalny"/>
    <w:link w:val="DefinicjeZnak"/>
    <w:rsid w:val="003A50D0"/>
    <w:pPr>
      <w:ind w:firstLine="0"/>
    </w:pPr>
  </w:style>
  <w:style w:type="character" w:customStyle="1" w:styleId="DefinicjeZnak">
    <w:name w:val="Definicje Znak"/>
    <w:link w:val="Definicje"/>
    <w:rsid w:val="003A50D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StylIwony">
    <w:name w:val="Styl Iwony"/>
    <w:basedOn w:val="Standard"/>
    <w:rsid w:val="003A50D0"/>
    <w:pPr>
      <w:widowControl/>
      <w:overflowPunct w:val="0"/>
      <w:autoSpaceDE w:val="0"/>
      <w:spacing w:before="120" w:after="120"/>
      <w:jc w:val="both"/>
    </w:pPr>
    <w:rPr>
      <w:rFonts w:ascii="Bookman Old Style" w:eastAsia="Times New Roman" w:hAnsi="Bookman Old Style" w:cs="Times New Roman"/>
      <w:szCs w:val="20"/>
      <w:lang w:bidi="ar-SA"/>
    </w:rPr>
  </w:style>
  <w:style w:type="numbering" w:customStyle="1" w:styleId="WW8Num31">
    <w:name w:val="WW8Num31"/>
    <w:basedOn w:val="Bezlisty"/>
    <w:rsid w:val="003A50D0"/>
    <w:pPr>
      <w:numPr>
        <w:numId w:val="34"/>
      </w:numPr>
    </w:pPr>
  </w:style>
  <w:style w:type="character" w:customStyle="1" w:styleId="LegendaZnak">
    <w:name w:val="Legenda Znak"/>
    <w:aliases w:val="_Legenda Znak"/>
    <w:link w:val="Legenda"/>
    <w:locked/>
    <w:rsid w:val="00AC406E"/>
    <w:rPr>
      <w:rFonts w:ascii="Times New Roman" w:hAnsi="Times New Roman"/>
      <w:bCs/>
      <w:i/>
    </w:rPr>
  </w:style>
  <w:style w:type="table" w:customStyle="1" w:styleId="TableGrid1">
    <w:name w:val="TableGrid1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stern">
    <w:name w:val="western"/>
    <w:basedOn w:val="Normalny"/>
    <w:rsid w:val="00A273AA"/>
    <w:pPr>
      <w:spacing w:before="100" w:beforeAutospacing="1" w:after="119"/>
      <w:ind w:firstLine="0"/>
      <w:outlineLvl w:val="9"/>
    </w:pPr>
    <w:rPr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472069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libri Light" w:hAnsi="Calibri Light"/>
      <w:bCs/>
      <w:color w:val="2E74B5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74AB1"/>
    <w:pPr>
      <w:tabs>
        <w:tab w:val="right" w:leader="dot" w:pos="9628"/>
      </w:tabs>
      <w:spacing w:after="100"/>
      <w:ind w:firstLine="0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472069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72069"/>
    <w:pPr>
      <w:spacing w:after="100"/>
      <w:ind w:left="400"/>
    </w:pPr>
  </w:style>
  <w:style w:type="paragraph" w:styleId="Spistreci4">
    <w:name w:val="toc 4"/>
    <w:basedOn w:val="Normalny"/>
    <w:next w:val="Normalny"/>
    <w:autoRedefine/>
    <w:uiPriority w:val="39"/>
    <w:unhideWhenUsed/>
    <w:rsid w:val="00472069"/>
    <w:pPr>
      <w:spacing w:after="100" w:line="276" w:lineRule="auto"/>
      <w:ind w:left="6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472069"/>
    <w:pPr>
      <w:spacing w:after="100" w:line="276" w:lineRule="auto"/>
      <w:ind w:left="88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472069"/>
    <w:pPr>
      <w:spacing w:after="100" w:line="276" w:lineRule="auto"/>
      <w:ind w:left="110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472069"/>
    <w:pPr>
      <w:spacing w:after="100" w:line="276" w:lineRule="auto"/>
      <w:ind w:left="132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472069"/>
    <w:pPr>
      <w:spacing w:after="100" w:line="276" w:lineRule="auto"/>
      <w:ind w:left="154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472069"/>
    <w:pPr>
      <w:spacing w:after="100" w:line="276" w:lineRule="auto"/>
      <w:ind w:left="17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character" w:styleId="Hipercze">
    <w:name w:val="Hyperlink"/>
    <w:uiPriority w:val="99"/>
    <w:unhideWhenUsed/>
    <w:rsid w:val="00707F32"/>
    <w:rPr>
      <w:caps/>
      <w:smallCaps w:val="0"/>
      <w:color w:val="0563C1"/>
      <w:u w:val="single"/>
    </w:rPr>
  </w:style>
  <w:style w:type="character" w:customStyle="1" w:styleId="Nagwek6Znak">
    <w:name w:val="Nagłówek 6 Znak"/>
    <w:link w:val="Nagwek6"/>
    <w:uiPriority w:val="9"/>
    <w:rsid w:val="00591570"/>
    <w:rPr>
      <w:rFonts w:ascii="Calibri Light" w:eastAsia="Times New Roman" w:hAnsi="Calibri Light" w:cs="Times New Roman"/>
      <w:color w:val="1F4D78"/>
      <w:sz w:val="20"/>
      <w:szCs w:val="20"/>
    </w:rPr>
  </w:style>
  <w:style w:type="numbering" w:customStyle="1" w:styleId="WW8Num12">
    <w:name w:val="WW8Num12"/>
    <w:basedOn w:val="Bezlisty"/>
    <w:rsid w:val="00494618"/>
    <w:pPr>
      <w:numPr>
        <w:numId w:val="35"/>
      </w:numPr>
    </w:pPr>
  </w:style>
  <w:style w:type="character" w:customStyle="1" w:styleId="MSGENFONTSTYLENAMETEMPLATEROLENUMBERMSGENFONTSTYLENAMEBYROLETEXT3">
    <w:name w:val="MSG_EN_FONT_STYLE_NAME_TEMPLATE_ROLE_NUMBER MSG_EN_FONT_STYLE_NAME_BY_ROLE_TEXT 3_"/>
    <w:link w:val="MSGENFONTSTYLENAMETEMPLATEROLENUMBERMSGENFONTSTYLENAMEBYROLETEXT30"/>
    <w:uiPriority w:val="99"/>
    <w:rsid w:val="00AA42D0"/>
    <w:rPr>
      <w:sz w:val="15"/>
      <w:szCs w:val="15"/>
      <w:shd w:val="clear" w:color="auto" w:fill="FFFFFF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Normalny"/>
    <w:link w:val="MSGENFONTSTYLENAMETEMPLATEROLENUMBERMSGENFONTSTYLENAMEBYROLETEXT3"/>
    <w:uiPriority w:val="99"/>
    <w:rsid w:val="00AA42D0"/>
    <w:pPr>
      <w:widowControl w:val="0"/>
      <w:shd w:val="clear" w:color="auto" w:fill="FFFFFF"/>
      <w:spacing w:line="182" w:lineRule="exact"/>
      <w:ind w:hanging="600"/>
      <w:jc w:val="left"/>
      <w:outlineLvl w:val="9"/>
    </w:pPr>
    <w:rPr>
      <w:rFonts w:ascii="Calibri" w:hAnsi="Calibri"/>
      <w:color w:val="auto"/>
      <w:sz w:val="15"/>
      <w:szCs w:val="15"/>
    </w:rPr>
  </w:style>
  <w:style w:type="character" w:customStyle="1" w:styleId="Nagwek9Znak">
    <w:name w:val="Nagłówek 9 Znak"/>
    <w:link w:val="Nagwek9"/>
    <w:semiHidden/>
    <w:rsid w:val="00096530"/>
    <w:rPr>
      <w:rFonts w:ascii="Arial" w:eastAsia="Times New Roman" w:hAnsi="Arial" w:cs="Times New Roman"/>
      <w:b/>
      <w:i/>
      <w:sz w:val="18"/>
      <w:szCs w:val="20"/>
    </w:rPr>
  </w:style>
  <w:style w:type="paragraph" w:styleId="Listanumerowana2">
    <w:name w:val="List Number 2"/>
    <w:basedOn w:val="Normalny"/>
    <w:semiHidden/>
    <w:unhideWhenUsed/>
    <w:rsid w:val="00096530"/>
    <w:pPr>
      <w:numPr>
        <w:numId w:val="36"/>
      </w:numPr>
      <w:spacing w:before="60" w:after="60"/>
      <w:outlineLvl w:val="9"/>
    </w:pPr>
    <w:rPr>
      <w:color w:val="auto"/>
    </w:rPr>
  </w:style>
  <w:style w:type="paragraph" w:styleId="Listanumerowana3">
    <w:name w:val="List Number 3"/>
    <w:basedOn w:val="Normalny"/>
    <w:semiHidden/>
    <w:unhideWhenUsed/>
    <w:rsid w:val="00096530"/>
    <w:pPr>
      <w:spacing w:before="60" w:after="60"/>
      <w:ind w:left="680" w:hanging="340"/>
      <w:outlineLvl w:val="9"/>
    </w:pPr>
    <w:rPr>
      <w:color w:val="auto"/>
    </w:rPr>
  </w:style>
  <w:style w:type="character" w:customStyle="1" w:styleId="MSGENFONTSTYLENAMETEMPLATEROLELEVELMSGENFONTSTYLENAMEBYROLEHEADING1">
    <w:name w:val="MSG_EN_FONT_STYLE_NAME_TEMPLATE_ROLE_LEVEL MSG_EN_FONT_STYLE_NAME_BY_ROLE_HEADING 1_"/>
    <w:link w:val="MSGENFONTSTYLENAMETEMPLATEROLELEVELMSGENFONTSTYLENAMEBYROLEHEADING10"/>
    <w:uiPriority w:val="99"/>
    <w:rsid w:val="00311FF7"/>
    <w:rPr>
      <w:b/>
      <w:bCs/>
      <w:sz w:val="23"/>
      <w:szCs w:val="23"/>
      <w:shd w:val="clear" w:color="auto" w:fill="FFFFFF"/>
    </w:rPr>
  </w:style>
  <w:style w:type="character" w:customStyle="1" w:styleId="MSGENFONTSTYLENAMETEMPLATEROLELEVELMSGENFONTSTYLENAMEBYROLEHEADING2">
    <w:name w:val="MSG_EN_FONT_STYLE_NAME_TEMPLATE_ROLE_LEVEL MSG_EN_FONT_STYLE_NAME_BY_ROLE_HEADING 2_"/>
    <w:link w:val="MSGENFONTSTYLENAMETEMPLATEROLELEVELMSGENFONTSTYLENAMEBYROLEHEADING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">
    <w:name w:val="MSG_EN_FONT_STYLE_NAME_TEMPLATE_ROLE MSG_EN_FONT_STYLE_NAME_BY_ROLE_TEXT_"/>
    <w:link w:val="MSGENFONTSTYLENAMETEMPLATEROLEMSGENFONTSTYLENAMEBYROLETEXT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LEVELNUMBERMSGENFONTSTYLENAMEBYROLEHEADING22">
    <w:name w:val="MSG_EN_FONT_STYLE_NAME_TEMPLATE_ROLE_LEVEL_NUMBER MSG_EN_FONT_STYLE_NAME_BY_ROLE_HEADING 2 2_"/>
    <w:link w:val="MSGENFONTSTYLENAMETEMPLATEROLELEVELNUMBERMSGENFONTSTYLENAMEBYROLEHEADING22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uiPriority w:val="99"/>
    <w:rsid w:val="00311FF7"/>
    <w:rPr>
      <w:sz w:val="14"/>
      <w:szCs w:val="14"/>
      <w:shd w:val="clear" w:color="auto" w:fill="FFFFFF"/>
    </w:rPr>
  </w:style>
  <w:style w:type="character" w:customStyle="1" w:styleId="MSGENFONTSTYLENAMETEMPLATEROLEMSGENFONTSTYLENAMEBYROLETEXTMSGENFONTSTYLEMODIFERBOLD7">
    <w:name w:val="MSG_EN_FONT_STYLE_NAME_TEMPLATE_ROLE MSG_EN_FONT_STYLE_NAME_BY_ROLE_TEXT + MSG_EN_FONT_STYLE_MODIFER_BOLD7"/>
    <w:aliases w:val="MSG_EN_FONT_STYLE_MODIFER_SPACING 0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ABLECAPTION">
    <w:name w:val="MSG_EN_FONT_STYLE_NAME_TEMPLATE_ROLE MSG_EN_FONT_STYLE_NAME_BY_ROLE_TABLE_CAPTION_"/>
    <w:link w:val="MSGENFONTSTYLENAMETEMPLATEROLEMSGENFONTSTYLENAMEBYROLETABLECAPTION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MSGENFONTSTYLENAMEBYROLETEXTExact">
    <w:name w:val="MSG_EN_FONT_STYLE_NAME_TEMPLATE_ROLE MSG_EN_FONT_STYLE_NAME_BY_ROLE_TEXT Exact"/>
    <w:uiPriority w:val="99"/>
    <w:rsid w:val="00311FF7"/>
    <w:rPr>
      <w:sz w:val="18"/>
      <w:szCs w:val="18"/>
      <w:u w:val="none"/>
    </w:rPr>
  </w:style>
  <w:style w:type="character" w:customStyle="1" w:styleId="MSGENFONTSTYLENAMETEMPLATEROLEMSGENFONTSTYLENAMEBYROLETEXTMSGENFONTSTYLEMODIFERBOLDExact">
    <w:name w:val="MSG_EN_FONT_STYLE_NAME_TEMPLATE_ROLE MSG_EN_FONT_STYLE_NAME_BY_ROLE_TEXT + MSG_EN_FONT_STYLE_MODIFER_BOLD Exact"/>
    <w:uiPriority w:val="99"/>
    <w:rsid w:val="00311FF7"/>
    <w:rPr>
      <w:b/>
      <w:bCs/>
      <w:sz w:val="18"/>
      <w:szCs w:val="18"/>
      <w:shd w:val="clear" w:color="auto" w:fill="FFFFFF"/>
    </w:rPr>
  </w:style>
  <w:style w:type="character" w:customStyle="1" w:styleId="MSGENFONTSTYLENAMETEMPLATEROLEMSGENFONTSTYLENAMEBYROLETEXTMSGENFONTSTYLEMODIFERBOLD6">
    <w:name w:val="MSG_EN_FONT_STYLE_NAME_TEMPLATE_ROLE MSG_EN_FONT_STYLE_NAME_BY_ROLE_TEXT + MSG_EN_FONT_STYLE_MODIFER_BOLD6"/>
    <w:aliases w:val="MSG_EN_FONT_STYLE_MODIFER_SPACING 07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NUMBERMSGENFONTSTYLENAMEBYROLETEXT4">
    <w:name w:val="MSG_EN_FONT_STYLE_NAME_TEMPLATE_ROLE_NUMBER MSG_EN_FONT_STYLE_NAME_BY_ROLE_TEXT 4_"/>
    <w:link w:val="MSGENFONTSTYLENAMETEMPLATEROLENUMBERMSGENFONTSTYLENAMEBYROLETEXT4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1">
    <w:name w:val="MSG_EN_FONT_STYLE_NAME_TEMPLATE_ROLE MSG_EN_FONT_STYLE_NAME_BY_ROLE_TEXT + MSG_EN_FONT_STYLE_MODIFER_BOLD1"/>
    <w:uiPriority w:val="99"/>
    <w:rsid w:val="00311FF7"/>
    <w:rPr>
      <w:b/>
      <w:bCs/>
      <w:sz w:val="19"/>
      <w:szCs w:val="19"/>
      <w:shd w:val="clear" w:color="auto" w:fill="FFFFFF"/>
    </w:rPr>
  </w:style>
  <w:style w:type="paragraph" w:customStyle="1" w:styleId="MSGENFONTSTYLENAMETEMPLATEROLELEVELMSGENFONTSTYLENAMEBYROLEHEADING10">
    <w:name w:val="MSG_EN_FONT_STYLE_NAME_TEMPLATE_ROLE_LEVEL MSG_EN_FONT_STYLE_NAME_BY_ROLE_HEADING 1"/>
    <w:basedOn w:val="Normalny"/>
    <w:link w:val="MSGENFONTSTYLENAMETEMPLATEROLELEVELMSGENFONTSTYLENAMEBYROLEHEADING1"/>
    <w:uiPriority w:val="99"/>
    <w:rsid w:val="00311FF7"/>
    <w:pPr>
      <w:widowControl w:val="0"/>
      <w:shd w:val="clear" w:color="auto" w:fill="FFFFFF"/>
      <w:spacing w:after="300" w:line="240" w:lineRule="atLeast"/>
      <w:ind w:firstLine="0"/>
    </w:pPr>
    <w:rPr>
      <w:rFonts w:ascii="Calibri" w:hAnsi="Calibri"/>
      <w:b/>
      <w:bCs/>
      <w:color w:val="auto"/>
      <w:sz w:val="23"/>
      <w:szCs w:val="23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Normalny"/>
    <w:link w:val="MSGENFONTSTYLENAMETEMPLATEROLELEVELMSGENFONTSTYLENAMEBYROLEHEADING2"/>
    <w:uiPriority w:val="99"/>
    <w:rsid w:val="00311FF7"/>
    <w:pPr>
      <w:widowControl w:val="0"/>
      <w:shd w:val="clear" w:color="auto" w:fill="FFFFFF"/>
      <w:spacing w:before="300" w:after="120" w:line="240" w:lineRule="atLeast"/>
      <w:ind w:firstLine="0"/>
      <w:outlineLvl w:val="1"/>
    </w:pPr>
    <w:rPr>
      <w:rFonts w:ascii="Calibri" w:hAnsi="Calibri"/>
      <w:b/>
      <w:bCs/>
      <w:color w:val="auto"/>
      <w:sz w:val="19"/>
      <w:szCs w:val="19"/>
    </w:rPr>
  </w:style>
  <w:style w:type="paragraph" w:customStyle="1" w:styleId="MSGENFONTSTYLENAMETEMPLATEROLEMSGENFONTSTYLENAMEBYROLETEXT0">
    <w:name w:val="MSG_EN_FONT_STYLE_NAME_TEMPLATE_ROLE MSG_EN_FONT_STYLE_NAME_BY_ROLE_TEXT"/>
    <w:basedOn w:val="Normalny"/>
    <w:link w:val="MSGENFONTSTYLENAMETEMPLATEROLEMSGENFONTSTYLENAMEBYROLETEXT"/>
    <w:uiPriority w:val="99"/>
    <w:rsid w:val="00311FF7"/>
    <w:pPr>
      <w:widowControl w:val="0"/>
      <w:shd w:val="clear" w:color="auto" w:fill="FFFFFF"/>
      <w:spacing w:before="120" w:after="120" w:line="226" w:lineRule="exact"/>
      <w:ind w:hanging="280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LEVELNUMBERMSGENFONTSTYLENAMEBYROLEHEADING220">
    <w:name w:val="MSG_EN_FONT_STYLE_NAME_TEMPLATE_ROLE_LEVEL_NUMBER MSG_EN_FONT_STYLE_NAME_BY_ROLE_HEADING 2 2"/>
    <w:basedOn w:val="Normalny"/>
    <w:link w:val="MSGENFONTSTYLENAMETEMPLATEROLELEVELNUMBERMSGENFONTSTYLENAMEBYROLEHEADING22"/>
    <w:uiPriority w:val="99"/>
    <w:rsid w:val="00311FF7"/>
    <w:pPr>
      <w:widowControl w:val="0"/>
      <w:shd w:val="clear" w:color="auto" w:fill="FFFFFF"/>
      <w:spacing w:before="120" w:after="120" w:line="240" w:lineRule="atLeast"/>
      <w:ind w:firstLine="0"/>
      <w:outlineLvl w:val="1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ny"/>
    <w:link w:val="MSGENFONTSTYLENAMETEMPLATEROLENUMBERMSGENFONTSTYLENAMEBYROLETEXT2"/>
    <w:uiPriority w:val="99"/>
    <w:rsid w:val="00311FF7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4"/>
      <w:szCs w:val="14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Normalny"/>
    <w:link w:val="MSGENFONTSTYLENAMETEMPLATEROLEMSGENFONTSTYLENAMEBYROLETABLECAPTION"/>
    <w:uiPriority w:val="99"/>
    <w:rsid w:val="00311FF7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Normalny"/>
    <w:link w:val="MSGENFONTSTYLENAMETEMPLATEROLENUMBERMSGENFONTSTYLENAMEBYROLETEXT4"/>
    <w:uiPriority w:val="99"/>
    <w:rsid w:val="00311FF7"/>
    <w:pPr>
      <w:widowControl w:val="0"/>
      <w:shd w:val="clear" w:color="auto" w:fill="FFFFFF"/>
      <w:spacing w:before="360" w:after="120" w:line="240" w:lineRule="atLeast"/>
      <w:ind w:firstLine="0"/>
      <w:outlineLvl w:val="9"/>
    </w:pPr>
    <w:rPr>
      <w:rFonts w:ascii="Calibri" w:hAnsi="Calibri"/>
      <w:b/>
      <w:bCs/>
      <w:color w:val="auto"/>
      <w:sz w:val="19"/>
      <w:szCs w:val="19"/>
    </w:rPr>
  </w:style>
  <w:style w:type="character" w:customStyle="1" w:styleId="Bodytext">
    <w:name w:val="Body text_"/>
    <w:link w:val="Tekstpodstawowy1"/>
    <w:rsid w:val="0001285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1285F"/>
    <w:pPr>
      <w:shd w:val="clear" w:color="auto" w:fill="FFFFFF"/>
      <w:spacing w:before="120" w:after="120" w:line="238" w:lineRule="exact"/>
      <w:ind w:hanging="360"/>
      <w:outlineLvl w:val="9"/>
    </w:pPr>
    <w:rPr>
      <w:color w:val="auto"/>
      <w:sz w:val="19"/>
      <w:szCs w:val="19"/>
    </w:rPr>
  </w:style>
  <w:style w:type="paragraph" w:customStyle="1" w:styleId="Footnote">
    <w:name w:val="Footnote"/>
    <w:basedOn w:val="Standard"/>
    <w:rsid w:val="00F44879"/>
    <w:pPr>
      <w:widowControl/>
      <w:jc w:val="both"/>
    </w:pPr>
    <w:rPr>
      <w:rFonts w:eastAsia="Times New Roman" w:cs="Times New Roman"/>
      <w:sz w:val="20"/>
      <w:szCs w:val="20"/>
    </w:rPr>
  </w:style>
  <w:style w:type="character" w:customStyle="1" w:styleId="MSGENFONTSTYLENAMETEMPLATEROLEMSGENFONTSTYLENAMEBYROLERUNNINGTITLE">
    <w:name w:val="MSG_EN_FONT_STYLE_NAME_TEMPLATE_ROLE MSG_EN_FONT_STYLE_NAME_BY_ROLE_RUNNING_TITLE_"/>
    <w:link w:val="MSGENFONTSTYLENAMETEMPLATEROLEMSGENFONTSTYLENAMEBYROLERUNNINGTITLE0"/>
    <w:uiPriority w:val="99"/>
    <w:rsid w:val="00295EAF"/>
    <w:rPr>
      <w:sz w:val="20"/>
      <w:szCs w:val="20"/>
      <w:shd w:val="clear" w:color="auto" w:fill="FFFFFF"/>
    </w:rPr>
  </w:style>
  <w:style w:type="character" w:customStyle="1" w:styleId="MSGENFONTSTYLENAMETEMPLATEROLEMSGENFONTSTYLENAMEBYROLERUNNINGTITLEMSGENFONTSTYLEMODIFERSIZE11">
    <w:name w:val="MSG_EN_FONT_STYLE_NAME_TEMPLATE_ROLE MSG_EN_FONT_STYLE_NAME_BY_ROLE_RUNNING_TITLE + MSG_EN_FONT_STYLE_MODIFER_SIZE 11"/>
    <w:uiPriority w:val="99"/>
    <w:rsid w:val="00295EAF"/>
    <w:rPr>
      <w:sz w:val="22"/>
      <w:szCs w:val="22"/>
      <w:shd w:val="clear" w:color="auto" w:fill="FFFFFF"/>
    </w:rPr>
  </w:style>
  <w:style w:type="character" w:customStyle="1" w:styleId="MSGENFONTSTYLENAMETEMPLATEROLEMSGENFONTSTYLENAMEBYROLETEXTMSGENFONTSTYLEMODIFERBOLD">
    <w:name w:val="MSG_EN_FONT_STYLE_NAME_TEMPLATE_ROLE MSG_EN_FONT_STYLE_NAME_BY_ROLE_TEXT + MSG_EN_FONT_STYLE_MODIFER_BOLD"/>
    <w:aliases w:val="MSG_EN_FONT_STYLE_MODIFER_SPACING 0,MSG_EN_FONT_STYLE_MODIFER_SIZE 9.5,MSG_EN_FONT_STYLE_MODIFER_ITALIC,MSG_EN_FONT_STYLE_MODIFER_SPACING 01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4">
    <w:name w:val="MSG_EN_FONT_STYLE_NAME_TEMPLATE_ROLE MSG_EN_FONT_STYLE_NAME_BY_ROLE_TEXT + MSG_EN_FONT_STYLE_MODIFER_BOLD14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3">
    <w:name w:val="MSG_EN_FONT_STYLE_NAME_TEMPLATE_ROLE MSG_EN_FONT_STYLE_NAME_BY_ROLE_TEXT + MSG_EN_FONT_STYLE_MODIFER_BOLD13"/>
    <w:aliases w:val="MSG_EN_FONT_STYLE_MODIFER_SPACING 039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LEVELNUMBERMSGENFONTSTYLENAMEBYROLEHEADING33">
    <w:name w:val="MSG_EN_FONT_STYLE_NAME_TEMPLATE_ROLE_LEVEL_NUMBER MSG_EN_FONT_STYLE_NAME_BY_ROLE_HEADING 3 3_"/>
    <w:link w:val="MSGENFONTSTYLENAMETEMPLATEROLELEVELNUMBERMSGENFONTSTYLENAMEBYROLEHEADING330"/>
    <w:uiPriority w:val="99"/>
    <w:rsid w:val="00295EAF"/>
    <w:rPr>
      <w:b/>
      <w:bCs/>
      <w:sz w:val="21"/>
      <w:szCs w:val="21"/>
      <w:shd w:val="clear" w:color="auto" w:fill="FFFFFF"/>
    </w:rPr>
  </w:style>
  <w:style w:type="character" w:customStyle="1" w:styleId="MSGENFONTSTYLENAMETEMPLATEROLELEVELNUMBERMSGENFONTSTYLENAMEBYROLEHEADING33MSGENFONTSTYLEMODIFERNOTBOLD">
    <w:name w:val="MSG_EN_FONT_STYLE_NAME_TEMPLATE_ROLE_LEVEL_NUMBER MSG_EN_FONT_STYLE_NAME_BY_ROLE_HEADING 3 3 + MSG_EN_FONT_STYLE_MODIFER_NOT_BOLD"/>
    <w:aliases w:val="MSG_EN_FONT_STYLE_MODIFER_SPACING 038"/>
    <w:uiPriority w:val="99"/>
    <w:rsid w:val="00295EAF"/>
    <w:rPr>
      <w:b w:val="0"/>
      <w:bCs w:val="0"/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BOLD12">
    <w:name w:val="MSG_EN_FONT_STYLE_NAME_TEMPLATE_ROLE MSG_EN_FONT_STYLE_NAME_BY_ROLE_TEXT + MSG_EN_FONT_STYLE_MODIFER_BOLD12"/>
    <w:aliases w:val="MSG_EN_FONT_STYLE_MODIFER_SPACING 03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1">
    <w:name w:val="MSG_EN_FONT_STYLE_NAME_TEMPLATE_ROLE MSG_EN_FONT_STYLE_NAME_BY_ROLE_TEXT + MSG_EN_FONT_STYLE_MODIFER_BOLD11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RUNNINGTITLE0">
    <w:name w:val="MSG_EN_FONT_STYLE_NAME_TEMPLATE_ROLE MSG_EN_FONT_STYLE_NAME_BY_ROLE_RUNNING_TITLE"/>
    <w:basedOn w:val="Normalny"/>
    <w:link w:val="MSGENFONTSTYLENAMETEMPLATEROLEMSGENFONTSTYLENAMEBYROLERUNNINGTITLE"/>
    <w:uiPriority w:val="99"/>
    <w:rsid w:val="00295EAF"/>
    <w:pPr>
      <w:widowControl w:val="0"/>
      <w:shd w:val="clear" w:color="auto" w:fill="FFFFFF"/>
      <w:ind w:firstLine="0"/>
      <w:jc w:val="left"/>
      <w:outlineLvl w:val="9"/>
    </w:pPr>
    <w:rPr>
      <w:rFonts w:ascii="Calibri" w:hAnsi="Calibri"/>
      <w:color w:val="auto"/>
    </w:rPr>
  </w:style>
  <w:style w:type="paragraph" w:customStyle="1" w:styleId="MSGENFONTSTYLENAMETEMPLATEROLENUMBERMSGENFONTSTYLENAMEBYROLETEXT41">
    <w:name w:val="MSG_EN_FONT_STYLE_NAME_TEMPLATE_ROLE_NUMBER MSG_EN_FONT_STYLE_NAME_BY_ROLE_TEXT 41"/>
    <w:basedOn w:val="Normalny"/>
    <w:uiPriority w:val="99"/>
    <w:rsid w:val="00295EAF"/>
    <w:pPr>
      <w:widowControl w:val="0"/>
      <w:shd w:val="clear" w:color="auto" w:fill="FFFFFF"/>
      <w:spacing w:line="245" w:lineRule="exact"/>
      <w:ind w:hanging="860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MSGENFONTSTYLENAMEBYROLETEXT1">
    <w:name w:val="MSG_EN_FONT_STYLE_NAME_TEMPLATE_ROLE MSG_EN_FONT_STYLE_NAME_BY_ROLE_TEXT1"/>
    <w:basedOn w:val="Normalny"/>
    <w:uiPriority w:val="99"/>
    <w:rsid w:val="00295EAF"/>
    <w:pPr>
      <w:widowControl w:val="0"/>
      <w:shd w:val="clear" w:color="auto" w:fill="FFFFFF"/>
      <w:spacing w:after="360" w:line="245" w:lineRule="exact"/>
      <w:ind w:hanging="860"/>
      <w:jc w:val="left"/>
      <w:outlineLvl w:val="9"/>
    </w:pPr>
    <w:rPr>
      <w:color w:val="auto"/>
      <w:spacing w:val="10"/>
      <w:sz w:val="21"/>
      <w:szCs w:val="21"/>
    </w:rPr>
  </w:style>
  <w:style w:type="paragraph" w:customStyle="1" w:styleId="MSGENFONTSTYLENAMETEMPLATEROLELEVELNUMBERMSGENFONTSTYLENAMEBYROLEHEADING330">
    <w:name w:val="MSG_EN_FONT_STYLE_NAME_TEMPLATE_ROLE_LEVEL_NUMBER MSG_EN_FONT_STYLE_NAME_BY_ROLE_HEADING 3 3"/>
    <w:basedOn w:val="Normalny"/>
    <w:link w:val="MSGENFONTSTYLENAMETEMPLATEROLELEVELNUMBERMSGENFONTSTYLENAMEBYROLEHEADING33"/>
    <w:uiPriority w:val="99"/>
    <w:rsid w:val="00295EAF"/>
    <w:pPr>
      <w:widowControl w:val="0"/>
      <w:shd w:val="clear" w:color="auto" w:fill="FFFFFF"/>
      <w:spacing w:line="240" w:lineRule="exact"/>
      <w:ind w:hanging="860"/>
      <w:outlineLvl w:val="2"/>
    </w:pPr>
    <w:rPr>
      <w:rFonts w:ascii="Calibri" w:hAnsi="Calibri"/>
      <w:b/>
      <w:bCs/>
      <w:color w:val="auto"/>
      <w:sz w:val="21"/>
      <w:szCs w:val="21"/>
    </w:rPr>
  </w:style>
  <w:style w:type="character" w:customStyle="1" w:styleId="MSGENFONTSTYLENAMETEMPLATEROLENUMBERMSGENFONTSTYLENAMEBYROLETABLECAPTION2">
    <w:name w:val="MSG_EN_FONT_STYLE_NAME_TEMPLATE_ROLE_NUMBER MSG_EN_FONT_STYLE_NAME_BY_ROLE_TABLE_CAPTION 2_"/>
    <w:link w:val="MSGENFONTSTYLENAMETEMPLATEROLENUMBERMSGENFONTSTYLENAMEBYROLETABLECAPTION21"/>
    <w:uiPriority w:val="99"/>
    <w:rsid w:val="00507E1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MSGENFONTSTYLENAMETEMPLATEROLENUMBERMSGENFONTSTYLENAMEBYROLETABLECAPTION3">
    <w:name w:val="MSG_EN_FONT_STYLE_NAME_TEMPLATE_ROLE_NUMBER MSG_EN_FONT_STYLE_NAME_BY_ROLE_TABLE_CAPTION 3_"/>
    <w:link w:val="MSGENFONTSTYLENAMETEMPLATEROLENUMBERMSGENFONTSTYLENAMEBYROLETABLECAPTION30"/>
    <w:uiPriority w:val="99"/>
    <w:rsid w:val="00507E17"/>
    <w:rPr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1">
    <w:name w:val="MSG_EN_FONT_STYLE_NAME_TEMPLATE_ROLE MSG_EN_FONT_STYLE_NAME_BY_ROLE_TEXT + MSG_EN_FONT_STYLE_MODIFER_SIZE 6.511"/>
    <w:uiPriority w:val="99"/>
    <w:rsid w:val="00507E17"/>
    <w:rPr>
      <w:spacing w:val="10"/>
      <w:sz w:val="13"/>
      <w:szCs w:val="13"/>
      <w:u w:val="none"/>
      <w:shd w:val="clear" w:color="auto" w:fill="FFFFFF"/>
    </w:rPr>
  </w:style>
  <w:style w:type="paragraph" w:customStyle="1" w:styleId="MSGENFONTSTYLENAMETEMPLATEROLENUMBERMSGENFONTSTYLENAMEBYROLETABLECAPTION21">
    <w:name w:val="MSG_EN_FONT_STYLE_NAME_TEMPLATE_ROLE_NUMBER MSG_EN_FONT_STYLE_NAME_BY_ROLE_TABLE_CAPTION 21"/>
    <w:basedOn w:val="Normalny"/>
    <w:link w:val="MSGENFONTSTYLENAMETEMPLATEROLENUMBERMSGENFONTSTYLENAMEBYROLETABLECAPTION2"/>
    <w:uiPriority w:val="99"/>
    <w:rsid w:val="00507E17"/>
    <w:pPr>
      <w:widowControl w:val="0"/>
      <w:shd w:val="clear" w:color="auto" w:fill="FFFFFF"/>
      <w:spacing w:line="216" w:lineRule="exact"/>
      <w:ind w:hanging="340"/>
      <w:outlineLvl w:val="9"/>
    </w:pPr>
    <w:rPr>
      <w:rFonts w:ascii="Arial" w:hAnsi="Arial" w:cs="Arial"/>
      <w:i/>
      <w:iCs/>
      <w:color w:val="auto"/>
      <w:sz w:val="19"/>
      <w:szCs w:val="19"/>
    </w:rPr>
  </w:style>
  <w:style w:type="paragraph" w:customStyle="1" w:styleId="MSGENFONTSTYLENAMETEMPLATEROLENUMBERMSGENFONTSTYLENAMEBYROLETABLECAPTION30">
    <w:name w:val="MSG_EN_FONT_STYLE_NAME_TEMPLATE_ROLE_NUMBER MSG_EN_FONT_STYLE_NAME_BY_ROLE_TABLE_CAPTION 3"/>
    <w:basedOn w:val="Normalny"/>
    <w:link w:val="MSGENFONTSTYLENAMETEMPLATEROLENUMBERMSGENFONTSTYLENAMEBYROLETABLECAPTION3"/>
    <w:uiPriority w:val="99"/>
    <w:rsid w:val="00507E17"/>
    <w:pPr>
      <w:widowControl w:val="0"/>
      <w:shd w:val="clear" w:color="auto" w:fill="FFFFFF"/>
      <w:spacing w:line="235" w:lineRule="exact"/>
      <w:ind w:firstLine="0"/>
      <w:outlineLvl w:val="9"/>
    </w:pPr>
    <w:rPr>
      <w:rFonts w:ascii="Calibri" w:hAnsi="Calibri"/>
      <w:color w:val="auto"/>
      <w:spacing w:val="10"/>
      <w:sz w:val="21"/>
      <w:szCs w:val="21"/>
    </w:rPr>
  </w:style>
  <w:style w:type="character" w:customStyle="1" w:styleId="MSGENFONTSTYLENAMETEMPLATEROLEMSGENFONTSTYLENAMEBYROLETABLECAPTION17">
    <w:name w:val="MSG_EN_FONT_STYLE_NAME_TEMPLATE_ROLE MSG_EN_FONT_STYLE_NAME_BY_ROLE_TABLE_CAPTION17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">
    <w:name w:val="MSG_EN_FONT_STYLE_NAME_TEMPLATE_ROLE_NUMBER MSG_EN_FONT_STYLE_NAME_BY_ROLE_TEXT 6_"/>
    <w:link w:val="MSGENFONTSTYLENAMETEMPLATEROLENUMBERMSGENFONTSTYLENAMEBYROLETEXT61"/>
    <w:uiPriority w:val="99"/>
    <w:rsid w:val="000E18C5"/>
    <w:rPr>
      <w:b/>
      <w:bCs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0">
    <w:name w:val="MSG_EN_FONT_STYLE_NAME_TEMPLATE_ROLE MSG_EN_FONT_STYLE_NAME_BY_ROLE_TEXT + MSG_EN_FONT_STYLE_MODIFER_SIZE 6.510"/>
    <w:aliases w:val="MSG_EN_FONT_STYLE_MODIFER_SMALL_CAPS,MSG_EN_FONT_STYLE_MODIFER_SPACING 036"/>
    <w:uiPriority w:val="99"/>
    <w:rsid w:val="000E18C5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">
    <w:name w:val="MSG_EN_FONT_STYLE_NAME_TEMPLATE_ROLE_NUMBER MSG_EN_FONT_STYLE_NAME_BY_ROLE_TEXT 7_"/>
    <w:link w:val="MSGENFONTSTYLENAMETEMPLATEROLENUMBERMSGENFONTSTYLENAMEBYROLETEXT70"/>
    <w:uiPriority w:val="99"/>
    <w:rsid w:val="000E18C5"/>
    <w:rPr>
      <w:sz w:val="13"/>
      <w:szCs w:val="13"/>
      <w:shd w:val="clear" w:color="auto" w:fill="FFFFFF"/>
    </w:rPr>
  </w:style>
  <w:style w:type="character" w:customStyle="1" w:styleId="MSGENFONTSTYLENAMETEMPLATEROLENUMBERMSGENFONTSTYLENAMEBYROLETEXT7MSGENFONTSTYLEMODIFERSIZE105">
    <w:name w:val="MSG_EN_FONT_STYLE_NAME_TEMPLATE_ROLE_NUMBER MSG_EN_FONT_STYLE_NAME_BY_ROLE_TEXT 7 + MSG_EN_FONT_STYLE_MODIFER_SIZE 10.5"/>
    <w:aliases w:val="MSG_EN_FONT_STYLE_MODIFER_SPACING 035"/>
    <w:uiPriority w:val="99"/>
    <w:rsid w:val="000E18C5"/>
    <w:rPr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IZE1056">
    <w:name w:val="MSG_EN_FONT_STYLE_NAME_TEMPLATE_ROLE_NUMBER MSG_EN_FONT_STYLE_NAME_BY_ROLE_TEXT 7 + MSG_EN_FONT_STYLE_MODIFER_SIZE 10.56"/>
    <w:uiPriority w:val="99"/>
    <w:rsid w:val="000E18C5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MALLCAPS">
    <w:name w:val="MSG_EN_FONT_STYLE_NAME_TEMPLATE_ROLE_NUMBER MSG_EN_FONT_STYLE_NAME_BY_ROLE_TEXT 7 + MSG_EN_FONT_STYLE_MODIFER_SMALL_CAPS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9">
    <w:name w:val="MSG_EN_FONT_STYLE_NAME_TEMPLATE_ROLE MSG_EN_FONT_STYLE_NAME_BY_ROLE_TEXT + MSG_EN_FONT_STYLE_MODIFER_SIZE 6.59"/>
    <w:aliases w:val="MSG_EN_FONT_STYLE_MODIFER_SPACING 034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8">
    <w:name w:val="MSG_EN_FONT_STYLE_NAME_TEMPLATE_ROLE_NUMBER MSG_EN_FONT_STYLE_NAME_BY_ROLE_TEXT 8_"/>
    <w:link w:val="MSGENFONTSTYLENAMETEMPLATEROLENUMBERMSGENFONTSTYLENAMEBYROLETEXT80"/>
    <w:uiPriority w:val="99"/>
    <w:rsid w:val="000E18C5"/>
    <w:rPr>
      <w:rFonts w:ascii="Times New Roman" w:hAnsi="Times New Roman" w:cs="Times New Roman"/>
      <w:spacing w:val="10"/>
      <w:sz w:val="21"/>
      <w:szCs w:val="21"/>
      <w:shd w:val="clear" w:color="auto" w:fill="FFFFFF"/>
      <w:lang w:val="en-US" w:eastAsia="en-US"/>
    </w:rPr>
  </w:style>
  <w:style w:type="character" w:customStyle="1" w:styleId="MSGENFONTSTYLENAMETEMPLATEROLENUMBERMSGENFONTSTYLENAMEBYROLETEXT8MSGENFONTSTYLEMODIFERSIZE65">
    <w:name w:val="MSG_EN_FONT_STYLE_NAME_TEMPLATE_ROLE_NUMBER MSG_EN_FONT_STYLE_NAME_BY_ROLE_TEXT 8 + MSG_EN_FONT_STYLE_MODIFER_SIZE 6.5"/>
    <w:aliases w:val="MSG_EN_FONT_STYLE_MODIFER_SPACING 033"/>
    <w:uiPriority w:val="99"/>
    <w:rsid w:val="000E18C5"/>
    <w:rPr>
      <w:rFonts w:ascii="Times New Roman" w:hAnsi="Times New Roman" w:cs="Times New Roman"/>
      <w:spacing w:val="0"/>
      <w:sz w:val="13"/>
      <w:szCs w:val="13"/>
      <w:shd w:val="clear" w:color="auto" w:fill="FFFFFF"/>
      <w:lang w:val="en-US" w:eastAsia="en-US"/>
    </w:rPr>
  </w:style>
  <w:style w:type="character" w:customStyle="1" w:styleId="MSGENFONTSTYLENAMETEMPLATEROLENUMBERMSGENFONTSTYLENAMEBYROLETABLECAPTION20">
    <w:name w:val="MSG_EN_FONT_STYLE_NAME_TEMPLATE_ROLE_NUMBER MSG_EN_FONT_STYLE_NAME_BY_ROLE_TABLE_CAPTION 2"/>
    <w:uiPriority w:val="99"/>
    <w:rsid w:val="000E18C5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ABLECAPTION2MSGENFONTSTYLEMODIFERSIZE105">
    <w:name w:val="MSG_EN_FONT_STYLE_NAME_TEMPLATE_ROLE_NUMBER MSG_EN_FONT_STYLE_NAME_BY_ROLE_TABLE_CAPTION 2 + MSG_EN_FONT_STYLE_MODIFER_SIZE 10.5"/>
    <w:uiPriority w:val="99"/>
    <w:rsid w:val="000E18C5"/>
    <w:rPr>
      <w:rFonts w:ascii="Arial" w:hAnsi="Arial" w:cs="Arial"/>
      <w:i/>
      <w:iCs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5">
    <w:name w:val="MSG_EN_FONT_STYLE_NAME_TEMPLATE_ROLE_NUMBER MSG_EN_FONT_STYLE_NAME_BY_ROLE_TEXT 7 + MSG_EN_FONT_STYLE_MODIFER_SIZE 10.55"/>
    <w:aliases w:val="MSG_EN_FONT_STYLE_MODIFER_SPACING 032"/>
    <w:uiPriority w:val="99"/>
    <w:rsid w:val="000E18C5"/>
    <w:rPr>
      <w:rFonts w:ascii="Times New Roman" w:hAnsi="Times New Roman" w:cs="Times New Roman"/>
      <w:noProof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">
    <w:name w:val="MSG_EN_FONT_STYLE_NAME_TEMPLATE_ROLE_NUMBER MSG_EN_FONT_STYLE_NAME_BY_ROLE_TEXT 9_"/>
    <w:link w:val="MSGENFONTSTYLENAMETEMPLATEROLENUMBERMSGENFONTSTYLENAMEBYROLETEXT90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NUMBERMSGENFONTSTYLENAMEBYROLETEXT9MSGENFONTSTYLEMODIFERSIZE105">
    <w:name w:val="MSG_EN_FONT_STYLE_NAME_TEMPLATE_ROLE_NUMBER MSG_EN_FONT_STYLE_NAME_BY_ROLE_TEXT 9 + MSG_EN_FONT_STYLE_MODIFER_SIZE 10.5"/>
    <w:aliases w:val="MSG_EN_FONT_STYLE_MODIFER_NOT_SMALL_CAPS,MSG_EN_FONT_STYLE_MODIFER_SPACING 031"/>
    <w:uiPriority w:val="99"/>
    <w:rsid w:val="000E18C5"/>
    <w:rPr>
      <w:smallCaps w:val="0"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MSGENFONTSTYLEMODIFERNOTSMALLCAPS">
    <w:name w:val="MSG_EN_FONT_STYLE_NAME_TEMPLATE_ROLE_NUMBER MSG_EN_FONT_STYLE_NAME_BY_ROLE_TEXT 9 + MSG_EN_FONT_STYLE_MODIFER_NOT_SMALL_CAPS"/>
    <w:uiPriority w:val="99"/>
    <w:rsid w:val="000E18C5"/>
    <w:rPr>
      <w:smallCaps w:val="0"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8">
    <w:name w:val="MSG_EN_FONT_STYLE_NAME_TEMPLATE_ROLE MSG_EN_FONT_STYLE_NAME_BY_ROLE_TEXT + MSG_EN_FONT_STYLE_MODIFER_SIZE 6.58"/>
    <w:aliases w:val="MSG_EN_FONT_STYLE_MODIFER_SPACING 030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16">
    <w:name w:val="MSG_EN_FONT_STYLE_NAME_TEMPLATE_ROLE MSG_EN_FONT_STYLE_NAME_BY_ROLE_TABLE_CAPTION16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ABLECAPTION2MSGENFONTSTYLEMODIFERNAMETimesNewRoman">
    <w:name w:val="MSG_EN_FONT_STYLE_NAME_TEMPLATE_ROLE_NUMBER MSG_EN_FONT_STYLE_NAME_BY_ROLE_TABLE_CAPTION 2 + MSG_EN_FONT_STYLE_MODIFER_NAME Times New Roman"/>
    <w:aliases w:val="MSG_EN_FONT_STYLE_MODIFER_SIZE 10.5,MSG_EN_FONT_STYLE_MODIFER_NOT_ITALIC,MSG_EN_FONT_STYLE_MODIFER_SPACING 029"/>
    <w:uiPriority w:val="99"/>
    <w:rsid w:val="000E18C5"/>
    <w:rPr>
      <w:rFonts w:ascii="Times New Roman" w:hAnsi="Times New Roman" w:cs="Times New Roman"/>
      <w:i w:val="0"/>
      <w:iCs w:val="0"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TABLECAPTION1">
    <w:name w:val="MSG_EN_FONT_STYLE_NAME_TEMPLATE_ROLE MSG_EN_FONT_STYLE_NAME_BY_ROLE_TABLE_CAPTION1"/>
    <w:basedOn w:val="Normalny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NUMBERMSGENFONTSTYLENAMEBYROLETEXT61">
    <w:name w:val="MSG_EN_FONT_STYLE_NAME_TEMPLATE_ROLE_NUMBER MSG_EN_FONT_STYLE_NAME_BY_ROLE_TEXT 61"/>
    <w:basedOn w:val="Normalny"/>
    <w:link w:val="MSGENFONTSTYLENAMETEMPLATEROLENUMBERMSGENFONTSTYLENAMEBYROLETEXT6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70">
    <w:name w:val="MSG_EN_FONT_STYLE_NAME_TEMPLATE_ROLE_NUMBER MSG_EN_FONT_STYLE_NAME_BY_ROLE_TEXT 7"/>
    <w:basedOn w:val="Normalny"/>
    <w:link w:val="MSGENFONTSTYLENAMETEMPLATEROLENUMBERMSGENFONTSTYLENAMEBYROLETEXT7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3"/>
      <w:szCs w:val="13"/>
    </w:rPr>
  </w:style>
  <w:style w:type="paragraph" w:customStyle="1" w:styleId="MSGENFONTSTYLENAMETEMPLATEROLENUMBERMSGENFONTSTYLENAMEBYROLETEXT80">
    <w:name w:val="MSG_EN_FONT_STYLE_NAME_TEMPLATE_ROLE_NUMBER MSG_EN_FONT_STYLE_NAME_BY_ROLE_TEXT 8"/>
    <w:basedOn w:val="Normalny"/>
    <w:link w:val="MSGENFONTSTYLENAMETEMPLATEROLENUMBERMSGENFONTSTYLENAMEBYROLETEXT8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pacing w:val="10"/>
      <w:sz w:val="21"/>
      <w:szCs w:val="21"/>
      <w:lang w:val="en-US" w:eastAsia="en-US"/>
    </w:rPr>
  </w:style>
  <w:style w:type="paragraph" w:customStyle="1" w:styleId="MSGENFONTSTYLENAMETEMPLATEROLENUMBERMSGENFONTSTYLENAMEBYROLETEXT90">
    <w:name w:val="MSG_EN_FONT_STYLE_NAME_TEMPLATE_ROLE_NUMBER MSG_EN_FONT_STYLE_NAME_BY_ROLE_TEXT 9"/>
    <w:basedOn w:val="Normalny"/>
    <w:link w:val="MSGENFONTSTYLENAMETEMPLATEROLENUMBERMSGENFONTSTYLENAMEBYROLETEXT9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smallCaps/>
      <w:color w:val="auto"/>
      <w:sz w:val="13"/>
      <w:szCs w:val="13"/>
    </w:rPr>
  </w:style>
  <w:style w:type="character" w:customStyle="1" w:styleId="MSGENFONTSTYLENAMETEMPLATEROLEMSGENFONTSTYLENAMEBYROLETEXTMSGENFONTSTYLEMODIFERBOLD10">
    <w:name w:val="MSG_EN_FONT_STYLE_NAME_TEMPLATE_ROLE MSG_EN_FONT_STYLE_NAME_BY_ROLE_TEXT + MSG_EN_FONT_STYLE_MODIFER_BOLD10"/>
    <w:aliases w:val="MSG_EN_FONT_STYLE_MODIFER_SPACING 028"/>
    <w:uiPriority w:val="99"/>
    <w:rsid w:val="0033760C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15">
    <w:name w:val="MSG_EN_FONT_STYLE_NAME_TEMPLATE_ROLE MSG_EN_FONT_STYLE_NAME_BY_ROLE_TABLE_CAPTION15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">
    <w:name w:val="MSG_EN_FONT_STYLE_NAME_TEMPLATE_ROLE MSG_EN_FONT_STYLE_NAME_BY_ROLE_TEXT + MSG_EN_FONT_STYLE_MODIFER_SIZE 8"/>
    <w:uiPriority w:val="99"/>
    <w:rsid w:val="00547FA7"/>
    <w:rPr>
      <w:rFonts w:ascii="Times New Roman" w:hAnsi="Times New Roman" w:cs="Times New Roman"/>
      <w:noProof/>
      <w:spacing w:val="10"/>
      <w:sz w:val="16"/>
      <w:szCs w:val="16"/>
      <w:u w:val="none"/>
      <w:shd w:val="clear" w:color="auto" w:fill="FFFFFF"/>
    </w:rPr>
  </w:style>
  <w:style w:type="character" w:customStyle="1" w:styleId="MSGENFONTSTYLENAMETEMPLATEROLEMSGENFONTSTYLENAMEBYROLETABLECAPTION14">
    <w:name w:val="MSG_EN_FONT_STYLE_NAME_TEMPLATE_ROLE MSG_EN_FONT_STYLE_NAME_BY_ROLE_TABLE_CAPTION14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5">
    <w:name w:val="MSG_EN_FONT_STYLE_NAME_TEMPLATE_ROLE MSG_EN_FONT_STYLE_NAME_BY_ROLE_TEXT + MSG_EN_FONT_STYLE_MODIFER_SIZE 8.5"/>
    <w:aliases w:val="MSG_EN_FONT_STYLE_MODIFER_SCALING 150"/>
    <w:uiPriority w:val="99"/>
    <w:rsid w:val="00547FA7"/>
    <w:rPr>
      <w:spacing w:val="1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MSGENFONTSTYLEMODIFERSIZE852">
    <w:name w:val="MSG_EN_FONT_STYLE_NAME_TEMPLATE_ROLE MSG_EN_FONT_STYLE_NAME_BY_ROLE_TEXT + MSG_EN_FONT_STYLE_MODIFER_SIZE 8.52"/>
    <w:aliases w:val="MSG_EN_FONT_STYLE_MODIFER_SPACING 027,MSG_EN_FONT_STYLE_MODIFER_SCALING 1502"/>
    <w:uiPriority w:val="99"/>
    <w:rsid w:val="00547FA7"/>
    <w:rPr>
      <w:rFonts w:ascii="Times New Roman" w:hAnsi="Times New Roman" w:cs="Times New Roman"/>
      <w:noProof/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3">
    <w:name w:val="MSG_EN_FONT_STYLE_NAME_TEMPLATE_ROLE MSG_EN_FONT_STYLE_NAME_BY_ROLE_TEXT3"/>
    <w:uiPriority w:val="99"/>
    <w:rsid w:val="00547FA7"/>
    <w:rPr>
      <w:spacing w:val="10"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3">
    <w:name w:val="MSG_EN_FONT_STYLE_NAME_TEMPLATE_ROLE MSG_EN_FONT_STYLE_NAME_BY_ROLE_TABLE_CAPTION13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2">
    <w:name w:val="MSG_EN_FONT_STYLE_NAME_TEMPLATE_ROLE MSG_EN_FONT_STYLE_NAME_BY_ROLE_TABLE_CAPTION12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7">
    <w:name w:val="MSG_EN_FONT_STYLE_NAME_TEMPLATE_ROLE MSG_EN_FONT_STYLE_NAME_BY_ROLE_TEXT + MSG_EN_FONT_STYLE_MODIFER_SIZE 6.57"/>
    <w:aliases w:val="MSG_EN_FONT_STYLE_MODIFER_SMALL_CAPS1,MSG_EN_FONT_STYLE_MODIFER_SPACING 026"/>
    <w:uiPriority w:val="99"/>
    <w:rsid w:val="00547FA7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4">
    <w:name w:val="MSG_EN_FONT_STYLE_NAME_TEMPLATE_ROLE_NUMBER MSG_EN_FONT_STYLE_NAME_BY_ROLE_TEXT 7 + MSG_EN_FONT_STYLE_MODIFER_SIZE 10.54"/>
    <w:aliases w:val="MSG_EN_FONT_STYLE_MODIFER_SPACING 025"/>
    <w:uiPriority w:val="99"/>
    <w:rsid w:val="00547FA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6">
    <w:name w:val="MSG_EN_FONT_STYLE_NAME_TEMPLATE_ROLE MSG_EN_FONT_STYLE_NAME_BY_ROLE_TEXT + MSG_EN_FONT_STYLE_MODIFER_SIZE 6.56"/>
    <w:aliases w:val="MSG_EN_FONT_STYLE_MODIFER_SPACING 024"/>
    <w:uiPriority w:val="99"/>
    <w:rsid w:val="00547FA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9MSGENFONTSTYLEMODIFERSIZE1051">
    <w:name w:val="MSG_EN_FONT_STYLE_NAME_TEMPLATE_ROLE_NUMBER MSG_EN_FONT_STYLE_NAME_BY_ROLE_TEXT 9 + MSG_EN_FONT_STYLE_MODIFER_SIZE 10.51"/>
    <w:aliases w:val="MSG_EN_FONT_STYLE_MODIFER_NOT_SMALL_CAPS1,MSG_EN_FONT_STYLE_MODIFER_SPACING 023"/>
    <w:uiPriority w:val="99"/>
    <w:rsid w:val="00547FA7"/>
    <w:rPr>
      <w:smallCaps w:val="0"/>
      <w:spacing w:val="10"/>
      <w:sz w:val="21"/>
      <w:szCs w:val="21"/>
      <w:u w:val="none"/>
      <w:shd w:val="clear" w:color="auto" w:fill="FFFFFF"/>
    </w:rPr>
  </w:style>
  <w:style w:type="paragraph" w:styleId="Lista">
    <w:name w:val="List"/>
    <w:basedOn w:val="Textbody"/>
    <w:rsid w:val="00F610C4"/>
    <w:pPr>
      <w:overflowPunct w:val="0"/>
      <w:autoSpaceDE w:val="0"/>
      <w:spacing w:after="120" w:line="240" w:lineRule="auto"/>
      <w:textAlignment w:val="baseline"/>
    </w:pPr>
    <w:rPr>
      <w:rFonts w:cs="Mangal"/>
      <w:sz w:val="20"/>
    </w:rPr>
  </w:style>
  <w:style w:type="paragraph" w:customStyle="1" w:styleId="Index">
    <w:name w:val="Index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/>
      <w:sz w:val="20"/>
      <w:szCs w:val="20"/>
      <w:lang w:bidi="ar-SA"/>
    </w:rPr>
  </w:style>
  <w:style w:type="paragraph" w:customStyle="1" w:styleId="Contents1">
    <w:name w:val="Contents 1"/>
    <w:basedOn w:val="Standard"/>
    <w:next w:val="Standard"/>
    <w:rsid w:val="00F610C4"/>
    <w:pPr>
      <w:widowControl/>
      <w:tabs>
        <w:tab w:val="right" w:leader="dot" w:pos="7371"/>
      </w:tabs>
      <w:overflowPunct w:val="0"/>
      <w:autoSpaceDE w:val="0"/>
      <w:spacing w:before="120" w:after="120"/>
    </w:pPr>
    <w:rPr>
      <w:rFonts w:eastAsia="Times New Roman" w:cs="Times New Roman"/>
      <w:b/>
      <w:caps/>
      <w:sz w:val="20"/>
      <w:szCs w:val="20"/>
      <w:lang w:bidi="ar-SA"/>
    </w:rPr>
  </w:style>
  <w:style w:type="paragraph" w:customStyle="1" w:styleId="Contents2">
    <w:name w:val="Contents 2"/>
    <w:basedOn w:val="Standard"/>
    <w:next w:val="Standard"/>
    <w:rsid w:val="00F610C4"/>
    <w:pPr>
      <w:widowControl/>
      <w:tabs>
        <w:tab w:val="right" w:leader="dot" w:pos="7571"/>
      </w:tabs>
      <w:overflowPunct w:val="0"/>
      <w:autoSpaceDE w:val="0"/>
      <w:ind w:left="200"/>
    </w:pPr>
    <w:rPr>
      <w:rFonts w:eastAsia="Times New Roman" w:cs="Times New Roman"/>
      <w:sz w:val="20"/>
      <w:szCs w:val="20"/>
      <w:lang w:bidi="ar-SA"/>
    </w:rPr>
  </w:style>
  <w:style w:type="paragraph" w:customStyle="1" w:styleId="Contents3">
    <w:name w:val="Contents 3"/>
    <w:basedOn w:val="Standard"/>
    <w:next w:val="Standard"/>
    <w:rsid w:val="00F610C4"/>
    <w:pPr>
      <w:widowControl/>
      <w:tabs>
        <w:tab w:val="right" w:leader="dot" w:pos="7771"/>
      </w:tabs>
      <w:overflowPunct w:val="0"/>
      <w:autoSpaceDE w:val="0"/>
      <w:ind w:left="400"/>
    </w:pPr>
    <w:rPr>
      <w:rFonts w:eastAsia="Times New Roman" w:cs="Times New Roman"/>
      <w:sz w:val="20"/>
      <w:szCs w:val="20"/>
      <w:lang w:bidi="ar-SA"/>
    </w:rPr>
  </w:style>
  <w:style w:type="paragraph" w:customStyle="1" w:styleId="Contents4">
    <w:name w:val="Contents 4"/>
    <w:basedOn w:val="Standard"/>
    <w:next w:val="Standard"/>
    <w:rsid w:val="00F610C4"/>
    <w:pPr>
      <w:widowControl/>
      <w:tabs>
        <w:tab w:val="right" w:leader="dot" w:pos="7971"/>
      </w:tabs>
      <w:overflowPunct w:val="0"/>
      <w:autoSpaceDE w:val="0"/>
      <w:ind w:left="600"/>
    </w:pPr>
    <w:rPr>
      <w:rFonts w:eastAsia="Times New Roman" w:cs="Times New Roman"/>
      <w:sz w:val="18"/>
      <w:szCs w:val="20"/>
      <w:lang w:bidi="ar-SA"/>
    </w:rPr>
  </w:style>
  <w:style w:type="paragraph" w:customStyle="1" w:styleId="Contents5">
    <w:name w:val="Contents 5"/>
    <w:basedOn w:val="Standard"/>
    <w:next w:val="Standard"/>
    <w:rsid w:val="00F610C4"/>
    <w:pPr>
      <w:widowControl/>
      <w:tabs>
        <w:tab w:val="right" w:leader="dot" w:pos="8171"/>
      </w:tabs>
      <w:overflowPunct w:val="0"/>
      <w:autoSpaceDE w:val="0"/>
      <w:ind w:left="800"/>
    </w:pPr>
    <w:rPr>
      <w:rFonts w:eastAsia="Times New Roman" w:cs="Times New Roman"/>
      <w:sz w:val="18"/>
      <w:szCs w:val="20"/>
      <w:lang w:bidi="ar-SA"/>
    </w:rPr>
  </w:style>
  <w:style w:type="paragraph" w:customStyle="1" w:styleId="Contents6">
    <w:name w:val="Contents 6"/>
    <w:basedOn w:val="Standard"/>
    <w:next w:val="Standard"/>
    <w:rsid w:val="00F610C4"/>
    <w:pPr>
      <w:widowControl/>
      <w:tabs>
        <w:tab w:val="right" w:leader="dot" w:pos="8371"/>
      </w:tabs>
      <w:overflowPunct w:val="0"/>
      <w:autoSpaceDE w:val="0"/>
      <w:ind w:left="1000"/>
    </w:pPr>
    <w:rPr>
      <w:rFonts w:eastAsia="Times New Roman" w:cs="Times New Roman"/>
      <w:sz w:val="18"/>
      <w:szCs w:val="20"/>
      <w:lang w:bidi="ar-SA"/>
    </w:rPr>
  </w:style>
  <w:style w:type="paragraph" w:customStyle="1" w:styleId="Contents7">
    <w:name w:val="Contents 7"/>
    <w:basedOn w:val="Standard"/>
    <w:next w:val="Standard"/>
    <w:rsid w:val="00F610C4"/>
    <w:pPr>
      <w:widowControl/>
      <w:tabs>
        <w:tab w:val="right" w:leader="dot" w:pos="8571"/>
      </w:tabs>
      <w:overflowPunct w:val="0"/>
      <w:autoSpaceDE w:val="0"/>
      <w:ind w:left="1200"/>
    </w:pPr>
    <w:rPr>
      <w:rFonts w:eastAsia="Times New Roman" w:cs="Times New Roman"/>
      <w:sz w:val="18"/>
      <w:szCs w:val="20"/>
      <w:lang w:bidi="ar-SA"/>
    </w:rPr>
  </w:style>
  <w:style w:type="paragraph" w:customStyle="1" w:styleId="Contents8">
    <w:name w:val="Contents 8"/>
    <w:basedOn w:val="Standard"/>
    <w:next w:val="Standard"/>
    <w:rsid w:val="00F610C4"/>
    <w:pPr>
      <w:widowControl/>
      <w:tabs>
        <w:tab w:val="right" w:leader="dot" w:pos="8771"/>
      </w:tabs>
      <w:overflowPunct w:val="0"/>
      <w:autoSpaceDE w:val="0"/>
      <w:ind w:left="1400"/>
    </w:pPr>
    <w:rPr>
      <w:rFonts w:eastAsia="Times New Roman" w:cs="Times New Roman"/>
      <w:sz w:val="18"/>
      <w:szCs w:val="20"/>
      <w:lang w:bidi="ar-SA"/>
    </w:rPr>
  </w:style>
  <w:style w:type="paragraph" w:customStyle="1" w:styleId="Contents9">
    <w:name w:val="Contents 9"/>
    <w:basedOn w:val="Standard"/>
    <w:next w:val="Standard"/>
    <w:rsid w:val="00F610C4"/>
    <w:pPr>
      <w:widowControl/>
      <w:tabs>
        <w:tab w:val="right" w:leader="dot" w:pos="8971"/>
      </w:tabs>
      <w:overflowPunct w:val="0"/>
      <w:autoSpaceDE w:val="0"/>
      <w:ind w:left="1600"/>
    </w:pPr>
    <w:rPr>
      <w:rFonts w:eastAsia="Times New Roman" w:cs="Times New Roman"/>
      <w:sz w:val="18"/>
      <w:szCs w:val="20"/>
      <w:lang w:bidi="ar-SA"/>
    </w:rPr>
  </w:style>
  <w:style w:type="paragraph" w:customStyle="1" w:styleId="Drawing">
    <w:name w:val="Drawing"/>
    <w:basedOn w:val="Standard"/>
    <w:next w:val="Textbody"/>
    <w:rsid w:val="00F610C4"/>
    <w:pPr>
      <w:keepLines/>
      <w:widowControl/>
      <w:tabs>
        <w:tab w:val="left" w:pos="-720"/>
      </w:tabs>
      <w:overflowPunct w:val="0"/>
      <w:autoSpaceDE w:val="0"/>
      <w:spacing w:before="260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xtbodyindent">
    <w:name w:val="Text body indent"/>
    <w:basedOn w:val="Standard"/>
    <w:rsid w:val="00F610C4"/>
    <w:pPr>
      <w:widowControl/>
      <w:overflowPunct w:val="0"/>
      <w:autoSpaceDE w:val="0"/>
      <w:ind w:firstLine="709"/>
      <w:jc w:val="both"/>
    </w:pPr>
    <w:rPr>
      <w:rFonts w:eastAsia="Times New Roman" w:cs="Times New Roman"/>
      <w:sz w:val="20"/>
      <w:szCs w:val="22"/>
      <w:lang w:bidi="ar-SA"/>
    </w:rPr>
  </w:style>
  <w:style w:type="paragraph" w:customStyle="1" w:styleId="Contents10">
    <w:name w:val="Contents 10"/>
    <w:basedOn w:val="Index"/>
    <w:rsid w:val="00F610C4"/>
    <w:pPr>
      <w:tabs>
        <w:tab w:val="right" w:leader="dot" w:pos="9638"/>
      </w:tabs>
      <w:ind w:left="2547"/>
    </w:pPr>
  </w:style>
  <w:style w:type="paragraph" w:customStyle="1" w:styleId="TableContents">
    <w:name w:val="Table Contents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TableHeading">
    <w:name w:val="Table Heading"/>
    <w:basedOn w:val="TableContents"/>
    <w:rsid w:val="00F610C4"/>
    <w:pPr>
      <w:jc w:val="center"/>
    </w:pPr>
    <w:rPr>
      <w:b/>
      <w:bCs/>
    </w:rPr>
  </w:style>
  <w:style w:type="character" w:customStyle="1" w:styleId="WW8Num4z0">
    <w:name w:val="WW8Num4z0"/>
    <w:rsid w:val="00F610C4"/>
    <w:rPr>
      <w:rFonts w:ascii="Symbol" w:hAnsi="Symbol"/>
      <w:sz w:val="20"/>
    </w:rPr>
  </w:style>
  <w:style w:type="character" w:customStyle="1" w:styleId="WW8Num4z1">
    <w:name w:val="WW8Num4z1"/>
    <w:rsid w:val="00F610C4"/>
    <w:rPr>
      <w:rFonts w:ascii="Courier New" w:hAnsi="Courier New" w:cs="Courier New"/>
    </w:rPr>
  </w:style>
  <w:style w:type="character" w:customStyle="1" w:styleId="WW8Num4z2">
    <w:name w:val="WW8Num4z2"/>
    <w:rsid w:val="00F610C4"/>
    <w:rPr>
      <w:rFonts w:ascii="Wingdings" w:hAnsi="Wingdings"/>
    </w:rPr>
  </w:style>
  <w:style w:type="character" w:customStyle="1" w:styleId="WW8Num4z3">
    <w:name w:val="WW8Num4z3"/>
    <w:rsid w:val="00F610C4"/>
    <w:rPr>
      <w:rFonts w:ascii="Symbol" w:hAnsi="Symbol"/>
    </w:rPr>
  </w:style>
  <w:style w:type="character" w:customStyle="1" w:styleId="WW8Num7z1">
    <w:name w:val="WW8Num7z1"/>
    <w:rsid w:val="00F610C4"/>
    <w:rPr>
      <w:rFonts w:ascii="Symbol" w:hAnsi="Symbol"/>
      <w:sz w:val="20"/>
    </w:rPr>
  </w:style>
  <w:style w:type="character" w:customStyle="1" w:styleId="WW8Num8z0">
    <w:name w:val="WW8Num8z0"/>
    <w:rsid w:val="00F610C4"/>
    <w:rPr>
      <w:rFonts w:ascii="Symbol" w:hAnsi="Symbol"/>
      <w:sz w:val="20"/>
    </w:rPr>
  </w:style>
  <w:style w:type="character" w:customStyle="1" w:styleId="WW8Num8z1">
    <w:name w:val="WW8Num8z1"/>
    <w:rsid w:val="00F610C4"/>
    <w:rPr>
      <w:rFonts w:ascii="Courier New" w:hAnsi="Courier New" w:cs="Courier New"/>
    </w:rPr>
  </w:style>
  <w:style w:type="character" w:customStyle="1" w:styleId="WW8Num8z2">
    <w:name w:val="WW8Num8z2"/>
    <w:rsid w:val="00F610C4"/>
    <w:rPr>
      <w:rFonts w:ascii="Wingdings" w:hAnsi="Wingdings"/>
    </w:rPr>
  </w:style>
  <w:style w:type="character" w:customStyle="1" w:styleId="WW8Num8z3">
    <w:name w:val="WW8Num8z3"/>
    <w:rsid w:val="00F610C4"/>
    <w:rPr>
      <w:rFonts w:ascii="Symbol" w:hAnsi="Symbol"/>
    </w:rPr>
  </w:style>
  <w:style w:type="character" w:customStyle="1" w:styleId="WW8Num9z0">
    <w:name w:val="WW8Num9z0"/>
    <w:rsid w:val="00F610C4"/>
    <w:rPr>
      <w:rFonts w:ascii="Symbol" w:hAnsi="Symbol"/>
      <w:sz w:val="20"/>
    </w:rPr>
  </w:style>
  <w:style w:type="character" w:customStyle="1" w:styleId="WW8Num9z1">
    <w:name w:val="WW8Num9z1"/>
    <w:rsid w:val="00F610C4"/>
    <w:rPr>
      <w:rFonts w:ascii="Courier New" w:hAnsi="Courier New" w:cs="Courier New"/>
    </w:rPr>
  </w:style>
  <w:style w:type="character" w:customStyle="1" w:styleId="WW8Num9z2">
    <w:name w:val="WW8Num9z2"/>
    <w:rsid w:val="00F610C4"/>
    <w:rPr>
      <w:rFonts w:ascii="Wingdings" w:hAnsi="Wingdings"/>
    </w:rPr>
  </w:style>
  <w:style w:type="character" w:customStyle="1" w:styleId="WW8Num9z3">
    <w:name w:val="WW8Num9z3"/>
    <w:rsid w:val="00F610C4"/>
    <w:rPr>
      <w:rFonts w:ascii="Symbol" w:hAnsi="Symbol"/>
    </w:rPr>
  </w:style>
  <w:style w:type="character" w:customStyle="1" w:styleId="WW8Num11z0">
    <w:name w:val="WW8Num11z0"/>
    <w:rsid w:val="00F610C4"/>
    <w:rPr>
      <w:rFonts w:ascii="Symbol" w:hAnsi="Symbol"/>
      <w:sz w:val="20"/>
    </w:rPr>
  </w:style>
  <w:style w:type="character" w:customStyle="1" w:styleId="WW8Num11z1">
    <w:name w:val="WW8Num11z1"/>
    <w:rsid w:val="00F610C4"/>
    <w:rPr>
      <w:rFonts w:ascii="Courier New" w:hAnsi="Courier New" w:cs="Courier New"/>
    </w:rPr>
  </w:style>
  <w:style w:type="character" w:customStyle="1" w:styleId="WW8Num11z2">
    <w:name w:val="WW8Num11z2"/>
    <w:rsid w:val="00F610C4"/>
    <w:rPr>
      <w:rFonts w:ascii="Wingdings" w:hAnsi="Wingdings"/>
    </w:rPr>
  </w:style>
  <w:style w:type="character" w:customStyle="1" w:styleId="WW8Num11z3">
    <w:name w:val="WW8Num11z3"/>
    <w:rsid w:val="00F610C4"/>
    <w:rPr>
      <w:rFonts w:ascii="Symbol" w:hAnsi="Symbol"/>
    </w:rPr>
  </w:style>
  <w:style w:type="character" w:customStyle="1" w:styleId="WW8Num14z0">
    <w:name w:val="WW8Num14z0"/>
    <w:rsid w:val="00F610C4"/>
    <w:rPr>
      <w:rFonts w:ascii="Symbol" w:hAnsi="Symbol"/>
      <w:sz w:val="20"/>
    </w:rPr>
  </w:style>
  <w:style w:type="character" w:customStyle="1" w:styleId="WW8Num14z1">
    <w:name w:val="WW8Num14z1"/>
    <w:rsid w:val="00F610C4"/>
    <w:rPr>
      <w:rFonts w:ascii="Courier New" w:hAnsi="Courier New" w:cs="Courier New"/>
    </w:rPr>
  </w:style>
  <w:style w:type="character" w:customStyle="1" w:styleId="WW8Num14z2">
    <w:name w:val="WW8Num14z2"/>
    <w:rsid w:val="00F610C4"/>
    <w:rPr>
      <w:rFonts w:ascii="Wingdings" w:hAnsi="Wingdings"/>
    </w:rPr>
  </w:style>
  <w:style w:type="character" w:customStyle="1" w:styleId="WW8Num14z3">
    <w:name w:val="WW8Num14z3"/>
    <w:rsid w:val="00F610C4"/>
    <w:rPr>
      <w:rFonts w:ascii="Symbol" w:hAnsi="Symbol"/>
    </w:rPr>
  </w:style>
  <w:style w:type="character" w:customStyle="1" w:styleId="WW8Num15z0">
    <w:name w:val="WW8Num15z0"/>
    <w:rsid w:val="00F610C4"/>
    <w:rPr>
      <w:rFonts w:ascii="Symbol" w:hAnsi="Symbol"/>
      <w:sz w:val="20"/>
    </w:rPr>
  </w:style>
  <w:style w:type="character" w:customStyle="1" w:styleId="WW8Num15z1">
    <w:name w:val="WW8Num15z1"/>
    <w:rsid w:val="00F610C4"/>
    <w:rPr>
      <w:rFonts w:ascii="Courier New" w:hAnsi="Courier New" w:cs="Courier New"/>
    </w:rPr>
  </w:style>
  <w:style w:type="character" w:customStyle="1" w:styleId="WW8Num15z2">
    <w:name w:val="WW8Num15z2"/>
    <w:rsid w:val="00F610C4"/>
    <w:rPr>
      <w:rFonts w:ascii="Wingdings" w:hAnsi="Wingdings"/>
    </w:rPr>
  </w:style>
  <w:style w:type="character" w:customStyle="1" w:styleId="WW8Num15z3">
    <w:name w:val="WW8Num15z3"/>
    <w:rsid w:val="00F610C4"/>
    <w:rPr>
      <w:rFonts w:ascii="Symbol" w:hAnsi="Symbol"/>
    </w:rPr>
  </w:style>
  <w:style w:type="character" w:customStyle="1" w:styleId="WW8Num16z0">
    <w:name w:val="WW8Num16z0"/>
    <w:rsid w:val="00F610C4"/>
    <w:rPr>
      <w:rFonts w:ascii="Symbol" w:hAnsi="Symbol"/>
      <w:sz w:val="20"/>
    </w:rPr>
  </w:style>
  <w:style w:type="character" w:customStyle="1" w:styleId="WW8Num16z1">
    <w:name w:val="WW8Num16z1"/>
    <w:rsid w:val="00F610C4"/>
    <w:rPr>
      <w:rFonts w:ascii="Courier New" w:hAnsi="Courier New" w:cs="Courier New"/>
    </w:rPr>
  </w:style>
  <w:style w:type="character" w:customStyle="1" w:styleId="WW8Num16z2">
    <w:name w:val="WW8Num16z2"/>
    <w:rsid w:val="00F610C4"/>
    <w:rPr>
      <w:rFonts w:ascii="Wingdings" w:hAnsi="Wingdings"/>
    </w:rPr>
  </w:style>
  <w:style w:type="character" w:customStyle="1" w:styleId="WW8Num16z3">
    <w:name w:val="WW8Num16z3"/>
    <w:rsid w:val="00F610C4"/>
    <w:rPr>
      <w:rFonts w:ascii="Symbol" w:hAnsi="Symbol"/>
    </w:rPr>
  </w:style>
  <w:style w:type="character" w:customStyle="1" w:styleId="WW8NumSt1z0">
    <w:name w:val="WW8NumSt1z0"/>
    <w:rsid w:val="00F610C4"/>
    <w:rPr>
      <w:rFonts w:ascii="Symbol" w:hAnsi="Symbol"/>
      <w:sz w:val="20"/>
    </w:rPr>
  </w:style>
  <w:style w:type="character" w:customStyle="1" w:styleId="WW8NumSt3z0">
    <w:name w:val="WW8NumSt3z0"/>
    <w:rsid w:val="00F610C4"/>
    <w:rPr>
      <w:rFonts w:ascii="Symbol" w:hAnsi="Symbol"/>
      <w:sz w:val="20"/>
    </w:rPr>
  </w:style>
  <w:style w:type="character" w:styleId="Numerstrony">
    <w:name w:val="page number"/>
    <w:basedOn w:val="Domylnaczcionkaakapitu"/>
    <w:rsid w:val="00F610C4"/>
  </w:style>
  <w:style w:type="character" w:customStyle="1" w:styleId="FootnoteSymbol">
    <w:name w:val="Footnote Symbol"/>
    <w:rsid w:val="00F610C4"/>
    <w:rPr>
      <w:position w:val="0"/>
      <w:vertAlign w:val="superscript"/>
    </w:rPr>
  </w:style>
  <w:style w:type="numbering" w:customStyle="1" w:styleId="WW8Num5">
    <w:name w:val="WW8Num5"/>
    <w:basedOn w:val="Bezlisty"/>
    <w:rsid w:val="00F610C4"/>
    <w:pPr>
      <w:numPr>
        <w:numId w:val="37"/>
      </w:numPr>
    </w:pPr>
  </w:style>
  <w:style w:type="numbering" w:customStyle="1" w:styleId="WW8Num11">
    <w:name w:val="WW8Num11"/>
    <w:basedOn w:val="Bezlisty"/>
    <w:rsid w:val="00F610C4"/>
    <w:pPr>
      <w:numPr>
        <w:numId w:val="38"/>
      </w:numPr>
    </w:pPr>
  </w:style>
  <w:style w:type="paragraph" w:styleId="Tekstpodstawowy3">
    <w:name w:val="Body Text 3"/>
    <w:basedOn w:val="Normalny"/>
    <w:link w:val="Tekstpodstawowy3Znak"/>
    <w:unhideWhenUsed/>
    <w:rsid w:val="003874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3874DE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Wypunktowanie">
    <w:name w:val="Wypunktowanie"/>
    <w:basedOn w:val="Standard"/>
    <w:rsid w:val="003874DE"/>
    <w:pPr>
      <w:numPr>
        <w:numId w:val="40"/>
      </w:numPr>
      <w:tabs>
        <w:tab w:val="left" w:pos="1416"/>
      </w:tabs>
      <w:overflowPunct w:val="0"/>
      <w:autoSpaceDE w:val="0"/>
    </w:pPr>
    <w:rPr>
      <w:rFonts w:eastAsia="Times New Roman" w:cs="Times New Roman"/>
      <w:szCs w:val="20"/>
      <w:lang w:bidi="ar-SA"/>
    </w:rPr>
  </w:style>
  <w:style w:type="paragraph" w:customStyle="1" w:styleId="Numerowanie0">
    <w:name w:val="Numerowanie"/>
    <w:basedOn w:val="Textbody"/>
    <w:rsid w:val="003874DE"/>
    <w:pPr>
      <w:widowControl w:val="0"/>
      <w:overflowPunct w:val="0"/>
      <w:autoSpaceDE w:val="0"/>
      <w:spacing w:line="240" w:lineRule="auto"/>
      <w:jc w:val="center"/>
      <w:textAlignment w:val="baseline"/>
    </w:pPr>
    <w:rPr>
      <w:lang w:val="fr-FR"/>
    </w:rPr>
  </w:style>
  <w:style w:type="paragraph" w:customStyle="1" w:styleId="Tablica">
    <w:name w:val="Tablica"/>
    <w:basedOn w:val="Standard"/>
    <w:next w:val="Standard"/>
    <w:rsid w:val="003874DE"/>
    <w:pPr>
      <w:keepNext/>
      <w:keepLines/>
      <w:widowControl/>
      <w:tabs>
        <w:tab w:val="left" w:pos="-720"/>
      </w:tabs>
      <w:overflowPunct w:val="0"/>
      <w:autoSpaceDE w:val="0"/>
      <w:spacing w:before="120" w:line="360" w:lineRule="auto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ksttablicy">
    <w:name w:val="Tekst tablicy"/>
    <w:basedOn w:val="Textbody"/>
    <w:next w:val="Textbody"/>
    <w:rsid w:val="003874DE"/>
    <w:pPr>
      <w:keepLines/>
      <w:spacing w:line="240" w:lineRule="auto"/>
      <w:jc w:val="center"/>
    </w:pPr>
    <w:rPr>
      <w:rFonts w:ascii="Arial" w:hAnsi="Arial" w:cs="Arial"/>
      <w:bCs/>
      <w:lang w:val="fr-FR"/>
    </w:rPr>
  </w:style>
  <w:style w:type="character" w:customStyle="1" w:styleId="WW8Num1z0">
    <w:name w:val="WW8Num1z0"/>
    <w:rsid w:val="003874DE"/>
    <w:rPr>
      <w:rFonts w:ascii="Symbol" w:hAnsi="Symbol"/>
    </w:rPr>
  </w:style>
  <w:style w:type="character" w:customStyle="1" w:styleId="WW8Num3z0">
    <w:name w:val="WW8Num3z0"/>
    <w:rsid w:val="003874DE"/>
    <w:rPr>
      <w:rFonts w:ascii="Symbol" w:hAnsi="Symbol"/>
      <w:sz w:val="20"/>
    </w:rPr>
  </w:style>
  <w:style w:type="character" w:customStyle="1" w:styleId="WW8Num3z1">
    <w:name w:val="WW8Num3z1"/>
    <w:rsid w:val="003874DE"/>
    <w:rPr>
      <w:rFonts w:ascii="Courier New" w:hAnsi="Courier New" w:cs="Courier New"/>
    </w:rPr>
  </w:style>
  <w:style w:type="character" w:customStyle="1" w:styleId="WW8Num3z2">
    <w:name w:val="WW8Num3z2"/>
    <w:rsid w:val="003874DE"/>
    <w:rPr>
      <w:rFonts w:ascii="Wingdings" w:hAnsi="Wingdings"/>
    </w:rPr>
  </w:style>
  <w:style w:type="character" w:customStyle="1" w:styleId="WW8Num3z3">
    <w:name w:val="WW8Num3z3"/>
    <w:rsid w:val="003874DE"/>
    <w:rPr>
      <w:rFonts w:ascii="Symbol" w:hAnsi="Symbol"/>
    </w:rPr>
  </w:style>
  <w:style w:type="character" w:customStyle="1" w:styleId="WW8Num5z0">
    <w:name w:val="WW8Num5z0"/>
    <w:rsid w:val="003874DE"/>
    <w:rPr>
      <w:rFonts w:ascii="Symbol" w:hAnsi="Symbol"/>
      <w:sz w:val="24"/>
    </w:rPr>
  </w:style>
  <w:style w:type="character" w:customStyle="1" w:styleId="WW8Num5z1">
    <w:name w:val="WW8Num5z1"/>
    <w:rsid w:val="003874DE"/>
    <w:rPr>
      <w:rFonts w:ascii="Courier New" w:hAnsi="Courier New" w:cs="Courier New"/>
    </w:rPr>
  </w:style>
  <w:style w:type="character" w:customStyle="1" w:styleId="WW8Num5z2">
    <w:name w:val="WW8Num5z2"/>
    <w:rsid w:val="003874DE"/>
    <w:rPr>
      <w:rFonts w:ascii="Wingdings" w:hAnsi="Wingdings"/>
    </w:rPr>
  </w:style>
  <w:style w:type="character" w:customStyle="1" w:styleId="WW8Num5z3">
    <w:name w:val="WW8Num5z3"/>
    <w:rsid w:val="003874DE"/>
    <w:rPr>
      <w:rFonts w:ascii="Symbol" w:hAnsi="Symbol"/>
    </w:rPr>
  </w:style>
  <w:style w:type="character" w:customStyle="1" w:styleId="WW8Num12z0">
    <w:name w:val="WW8Num12z0"/>
    <w:rsid w:val="003874DE"/>
    <w:rPr>
      <w:rFonts w:ascii="Symbol" w:hAnsi="Symbol"/>
      <w:sz w:val="24"/>
    </w:rPr>
  </w:style>
  <w:style w:type="character" w:customStyle="1" w:styleId="WW8Num12z1">
    <w:name w:val="WW8Num12z1"/>
    <w:rsid w:val="003874DE"/>
    <w:rPr>
      <w:rFonts w:ascii="Courier New" w:hAnsi="Courier New" w:cs="Courier New"/>
    </w:rPr>
  </w:style>
  <w:style w:type="character" w:customStyle="1" w:styleId="WW8Num12z2">
    <w:name w:val="WW8Num12z2"/>
    <w:rsid w:val="003874DE"/>
    <w:rPr>
      <w:rFonts w:ascii="Wingdings" w:hAnsi="Wingdings"/>
    </w:rPr>
  </w:style>
  <w:style w:type="character" w:customStyle="1" w:styleId="WW8Num12z3">
    <w:name w:val="WW8Num12z3"/>
    <w:rsid w:val="003874DE"/>
    <w:rPr>
      <w:rFonts w:ascii="Symbol" w:hAnsi="Symbol"/>
    </w:rPr>
  </w:style>
  <w:style w:type="character" w:customStyle="1" w:styleId="WW8Num13z0">
    <w:name w:val="WW8Num13z0"/>
    <w:rsid w:val="003874DE"/>
    <w:rPr>
      <w:rFonts w:ascii="Symbol" w:hAnsi="Symbol"/>
      <w:sz w:val="24"/>
    </w:rPr>
  </w:style>
  <w:style w:type="character" w:customStyle="1" w:styleId="WW8Num13z1">
    <w:name w:val="WW8Num13z1"/>
    <w:rsid w:val="003874DE"/>
    <w:rPr>
      <w:rFonts w:ascii="Courier New" w:hAnsi="Courier New" w:cs="Courier New"/>
    </w:rPr>
  </w:style>
  <w:style w:type="character" w:customStyle="1" w:styleId="WW8Num13z2">
    <w:name w:val="WW8Num13z2"/>
    <w:rsid w:val="003874DE"/>
    <w:rPr>
      <w:rFonts w:ascii="Wingdings" w:hAnsi="Wingdings"/>
    </w:rPr>
  </w:style>
  <w:style w:type="character" w:customStyle="1" w:styleId="WW8Num13z3">
    <w:name w:val="WW8Num13z3"/>
    <w:rsid w:val="003874DE"/>
    <w:rPr>
      <w:rFonts w:ascii="Symbol" w:hAnsi="Symbol"/>
    </w:rPr>
  </w:style>
  <w:style w:type="character" w:customStyle="1" w:styleId="WW8Num17z0">
    <w:name w:val="WW8Num17z0"/>
    <w:rsid w:val="003874DE"/>
    <w:rPr>
      <w:b/>
    </w:rPr>
  </w:style>
  <w:style w:type="character" w:customStyle="1" w:styleId="WW8Num20z0">
    <w:name w:val="WW8Num20z0"/>
    <w:rsid w:val="003874DE"/>
    <w:rPr>
      <w:b/>
      <w:color w:val="000000"/>
    </w:rPr>
  </w:style>
  <w:style w:type="character" w:customStyle="1" w:styleId="WW8Num21z0">
    <w:name w:val="WW8Num21z0"/>
    <w:rsid w:val="003874DE"/>
    <w:rPr>
      <w:rFonts w:ascii="Symbol" w:hAnsi="Symbol"/>
      <w:sz w:val="20"/>
    </w:rPr>
  </w:style>
  <w:style w:type="character" w:customStyle="1" w:styleId="WW8Num21z1">
    <w:name w:val="WW8Num21z1"/>
    <w:rsid w:val="003874DE"/>
    <w:rPr>
      <w:rFonts w:ascii="Courier New" w:hAnsi="Courier New" w:cs="Courier New"/>
    </w:rPr>
  </w:style>
  <w:style w:type="character" w:customStyle="1" w:styleId="WW8Num21z2">
    <w:name w:val="WW8Num21z2"/>
    <w:rsid w:val="003874DE"/>
    <w:rPr>
      <w:rFonts w:ascii="Wingdings" w:hAnsi="Wingdings"/>
    </w:rPr>
  </w:style>
  <w:style w:type="character" w:customStyle="1" w:styleId="WW8Num21z3">
    <w:name w:val="WW8Num21z3"/>
    <w:rsid w:val="003874DE"/>
    <w:rPr>
      <w:rFonts w:ascii="Symbol" w:hAnsi="Symbol"/>
    </w:rPr>
  </w:style>
  <w:style w:type="character" w:customStyle="1" w:styleId="WW8Num22z0">
    <w:name w:val="WW8Num22z0"/>
    <w:rsid w:val="003874DE"/>
    <w:rPr>
      <w:rFonts w:ascii="Times New Roman" w:hAnsi="Times New Roman"/>
    </w:rPr>
  </w:style>
  <w:style w:type="character" w:customStyle="1" w:styleId="WW8NumSt2z0">
    <w:name w:val="WW8NumSt2z0"/>
    <w:rsid w:val="003874DE"/>
    <w:rPr>
      <w:rFonts w:ascii="Symbol" w:hAnsi="Symbol"/>
      <w:sz w:val="20"/>
    </w:rPr>
  </w:style>
  <w:style w:type="character" w:customStyle="1" w:styleId="WW8NumSt5z0">
    <w:name w:val="WW8NumSt5z0"/>
    <w:rsid w:val="003874DE"/>
    <w:rPr>
      <w:rFonts w:ascii="Symbol" w:hAnsi="Symbol"/>
    </w:rPr>
  </w:style>
  <w:style w:type="character" w:customStyle="1" w:styleId="StandardowytekstZnak">
    <w:name w:val="Standardowy.tekst Znak"/>
    <w:rsid w:val="003874DE"/>
    <w:rPr>
      <w:lang w:val="pl-PL" w:bidi="ar-SA"/>
    </w:rPr>
  </w:style>
  <w:style w:type="numbering" w:customStyle="1" w:styleId="WW8Num22">
    <w:name w:val="WW8Num22"/>
    <w:basedOn w:val="Bezlisty"/>
    <w:rsid w:val="003874DE"/>
    <w:pPr>
      <w:numPr>
        <w:numId w:val="39"/>
      </w:numPr>
    </w:pPr>
  </w:style>
  <w:style w:type="numbering" w:customStyle="1" w:styleId="WW8StyleNum">
    <w:name w:val="WW8StyleNum"/>
    <w:basedOn w:val="Bezlisty"/>
    <w:rsid w:val="003874DE"/>
    <w:pPr>
      <w:numPr>
        <w:numId w:val="40"/>
      </w:numPr>
    </w:pPr>
  </w:style>
  <w:style w:type="paragraph" w:customStyle="1" w:styleId="wypunktowanie0">
    <w:name w:val="wypunktowanie"/>
    <w:basedOn w:val="Normalny"/>
    <w:link w:val="wypunktowanieZnak"/>
    <w:rsid w:val="00F82B86"/>
    <w:pPr>
      <w:numPr>
        <w:numId w:val="41"/>
      </w:numPr>
      <w:suppressAutoHyphens/>
      <w:spacing w:line="360" w:lineRule="auto"/>
      <w:outlineLvl w:val="9"/>
    </w:pPr>
    <w:rPr>
      <w:rFonts w:ascii="Arial" w:hAnsi="Arial" w:cs="Tahoma"/>
      <w:bCs/>
      <w:color w:val="auto"/>
      <w:lang w:eastAsia="ar-SA"/>
    </w:rPr>
  </w:style>
  <w:style w:type="character" w:customStyle="1" w:styleId="wypunktowanieZnak">
    <w:name w:val="wypunktowanie Znak"/>
    <w:link w:val="wypunktowanie0"/>
    <w:rsid w:val="00F82B86"/>
    <w:rPr>
      <w:rFonts w:ascii="Arial" w:hAnsi="Arial" w:cs="Tahoma"/>
      <w:bCs/>
      <w:lang w:eastAsia="ar-SA"/>
    </w:rPr>
  </w:style>
  <w:style w:type="paragraph" w:customStyle="1" w:styleId="Default">
    <w:name w:val="Default"/>
    <w:rsid w:val="00F15055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Wyrnieniedelikatne1">
    <w:name w:val="Wyróżnienie delikatne1"/>
    <w:rsid w:val="00F15055"/>
    <w:rPr>
      <w:rFonts w:cs="Times New Roman"/>
      <w:i/>
      <w:iCs/>
      <w:color w:val="808080"/>
    </w:rPr>
  </w:style>
  <w:style w:type="paragraph" w:customStyle="1" w:styleId="StylStyl1Po0ptInterliniapojedyncze">
    <w:name w:val="Styl Styl1 + Po:  0 pt Interlinia:  pojedyncze"/>
    <w:basedOn w:val="Normalny"/>
    <w:rsid w:val="0069148C"/>
    <w:pPr>
      <w:widowControl w:val="0"/>
      <w:tabs>
        <w:tab w:val="left" w:pos="0"/>
      </w:tabs>
      <w:suppressAutoHyphens/>
      <w:autoSpaceDN w:val="0"/>
      <w:ind w:firstLine="0"/>
      <w:textAlignment w:val="baseline"/>
      <w:outlineLvl w:val="9"/>
    </w:pPr>
    <w:rPr>
      <w:rFonts w:eastAsia="Lucida Sans Unicode" w:cs="Mangal"/>
      <w:color w:val="auto"/>
      <w:kern w:val="3"/>
      <w:szCs w:val="24"/>
      <w:lang w:eastAsia="zh-CN" w:bidi="hi-IN"/>
    </w:rPr>
  </w:style>
  <w:style w:type="numbering" w:customStyle="1" w:styleId="LFO14">
    <w:name w:val="LFO14"/>
    <w:basedOn w:val="Bezlisty"/>
    <w:rsid w:val="0069148C"/>
    <w:pPr>
      <w:numPr>
        <w:numId w:val="42"/>
      </w:numPr>
    </w:pPr>
  </w:style>
  <w:style w:type="character" w:customStyle="1" w:styleId="MSGENFONTSTYLENAMETEMPLATEROLELEVELMSGENFONTSTYLENAMEBYROLEHEADING3">
    <w:name w:val="MSG_EN_FONT_STYLE_NAME_TEMPLATE_ROLE_LEVEL MSG_EN_FONT_STYLE_NAME_BY_ROLE_HEADING 3_"/>
    <w:link w:val="MSGENFONTSTYLENAMETEMPLATEROLELEVELMSGENFONTSTYLENAMEBYROLEHEADING30"/>
    <w:uiPriority w:val="99"/>
    <w:rsid w:val="00FC1F3F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3">
    <w:name w:val="MSG_EN_FONT_STYLE_NAME_TEMPLATE_ROLE MSG_EN_FONT_STYLE_NAME_BY_ROLE_TEXT + MSG_EN_FONT_STYLE_MODIFER_BOLD3"/>
    <w:aliases w:val="MSG_EN_FONT_STYLE_MODIFER_SPACING 03"/>
    <w:uiPriority w:val="99"/>
    <w:rsid w:val="00FC1F3F"/>
    <w:rPr>
      <w:b/>
      <w:bCs/>
      <w:sz w:val="19"/>
      <w:szCs w:val="19"/>
      <w:u w:val="none"/>
      <w:shd w:val="clear" w:color="auto" w:fill="FFFFFF"/>
    </w:rPr>
  </w:style>
  <w:style w:type="paragraph" w:customStyle="1" w:styleId="MSGENFONTSTYLENAMETEMPLATEROLELEVELMSGENFONTSTYLENAMEBYROLEHEADING30">
    <w:name w:val="MSG_EN_FONT_STYLE_NAME_TEMPLATE_ROLE_LEVEL MSG_EN_FONT_STYLE_NAME_BY_ROLE_HEADING 3"/>
    <w:basedOn w:val="Normalny"/>
    <w:link w:val="MSGENFONTSTYLENAMETEMPLATEROLELEVELMSGENFONTSTYLENAMEBYROLEHEADING3"/>
    <w:uiPriority w:val="99"/>
    <w:rsid w:val="00FC1F3F"/>
    <w:pPr>
      <w:widowControl w:val="0"/>
      <w:shd w:val="clear" w:color="auto" w:fill="FFFFFF"/>
      <w:spacing w:after="120" w:line="240" w:lineRule="atLeast"/>
      <w:ind w:firstLine="0"/>
      <w:outlineLvl w:val="2"/>
    </w:pPr>
    <w:rPr>
      <w:rFonts w:ascii="Calibri" w:hAnsi="Calibri"/>
      <w:b/>
      <w:bCs/>
      <w:color w:val="auto"/>
      <w:sz w:val="19"/>
      <w:szCs w:val="19"/>
    </w:rPr>
  </w:style>
  <w:style w:type="character" w:customStyle="1" w:styleId="MSGENFONTSTYLENAMETEMPLATEROLEMSGENFONTSTYLENAMEBYROLEPICTURECAPTION">
    <w:name w:val="MSG_EN_FONT_STYLE_NAME_TEMPLATE_ROLE MSG_EN_FONT_STYLE_NAME_BY_ROLE_PICTURE_CAPTION_"/>
    <w:link w:val="MSGENFONTSTYLENAMETEMPLATEROLEMSGENFONTSTYLENAMEBYROLEPICTURECAPTION0"/>
    <w:uiPriority w:val="99"/>
    <w:rsid w:val="009C60CC"/>
    <w:rPr>
      <w:sz w:val="19"/>
      <w:szCs w:val="19"/>
      <w:shd w:val="clear" w:color="auto" w:fill="FFFFFF"/>
    </w:rPr>
  </w:style>
  <w:style w:type="paragraph" w:customStyle="1" w:styleId="MSGENFONTSTYLENAMETEMPLATEROLEMSGENFONTSTYLENAMEBYROLEPICTURECAPTION0">
    <w:name w:val="MSG_EN_FONT_STYLE_NAME_TEMPLATE_ROLE MSG_EN_FONT_STYLE_NAME_BY_ROLE_PICTURE_CAPTION"/>
    <w:basedOn w:val="Normalny"/>
    <w:link w:val="MSGENFONTSTYLENAMETEMPLATEROLEMSGENFONTSTYLENAMEBYROLEPICTURECAPTION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character" w:customStyle="1" w:styleId="MSGENFONTSTYLENAMETEMPLATEROLEMSGENFONTSTYLENAMEBYROLETEXTMSGENFONTSTYLEMODIFERBOLD2">
    <w:name w:val="MSG_EN_FONT_STYLE_NAME_TEMPLATE_ROLE MSG_EN_FONT_STYLE_NAME_BY_ROLE_TEXT + MSG_EN_FONT_STYLE_MODIFER_BOLD2"/>
    <w:aliases w:val="MSG_EN_FONT_STYLE_MODIFER_SPACING 02"/>
    <w:uiPriority w:val="99"/>
    <w:rsid w:val="009C60CC"/>
    <w:rPr>
      <w:b/>
      <w:b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EXT10">
    <w:name w:val="MSG_EN_FONT_STYLE_NAME_TEMPLATE_ROLE_NUMBER MSG_EN_FONT_STYLE_NAME_BY_ROLE_TEXT 10_"/>
    <w:link w:val="MSGENFONTSTYLENAMETEMPLATEROLENUMBERMSGENFONTSTYLENAMEBYROLETEXT101"/>
    <w:uiPriority w:val="99"/>
    <w:rsid w:val="009C60CC"/>
    <w:rPr>
      <w:sz w:val="14"/>
      <w:szCs w:val="14"/>
      <w:shd w:val="clear" w:color="auto" w:fill="FFFFFF"/>
    </w:rPr>
  </w:style>
  <w:style w:type="character" w:customStyle="1" w:styleId="MSGENFONTSTYLENAMETEMPLATEROLENUMBERMSGENFONTSTYLENAMEBYROLETEXT100">
    <w:name w:val="MSG_EN_FONT_STYLE_NAME_TEMPLATE_ROLE_NUMBER MSG_EN_FONT_STYLE_NAME_BY_ROLE_TEXT 10"/>
    <w:uiPriority w:val="99"/>
    <w:rsid w:val="009C60CC"/>
    <w:rPr>
      <w:sz w:val="14"/>
      <w:szCs w:val="14"/>
      <w:u w:val="single"/>
      <w:shd w:val="clear" w:color="auto" w:fill="FFFFFF"/>
    </w:rPr>
  </w:style>
  <w:style w:type="paragraph" w:customStyle="1" w:styleId="MSGENFONTSTYLENAMETEMPLATEROLENUMBERMSGENFONTSTYLENAMEBYROLETEXT101">
    <w:name w:val="MSG_EN_FONT_STYLE_NAME_TEMPLATE_ROLE_NUMBER MSG_EN_FONT_STYLE_NAME_BY_ROLE_TEXT 101"/>
    <w:basedOn w:val="Normalny"/>
    <w:link w:val="MSGENFONTSTYLENAMETEMPLATEROLENUMBERMSGENFONTSTYLENAMEBYROLETEXT10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4"/>
      <w:szCs w:val="14"/>
    </w:rPr>
  </w:style>
  <w:style w:type="character" w:customStyle="1" w:styleId="MSGENFONTSTYLENAMETEMPLATEROLEMSGENFONTSTYLENAMEBYROLEFOOTNOTE">
    <w:name w:val="MSG_EN_FONT_STYLE_NAME_TEMPLATE_ROLE MSG_EN_FONT_STYLE_NAME_BY_ROLE_FOOTNOTE_"/>
    <w:link w:val="MSGENFONTSTYLENAMETEMPLATEROLEMSGENFONTSTYLENAMEBYROLEFOOTNOTE1"/>
    <w:uiPriority w:val="99"/>
    <w:rsid w:val="00BF6D54"/>
    <w:rPr>
      <w:shd w:val="clear" w:color="auto" w:fill="FFFFFF"/>
    </w:rPr>
  </w:style>
  <w:style w:type="character" w:customStyle="1" w:styleId="MSGENFONTSTYLENAMETEMPLATEROLEMSGENFONTSTYLENAMEBYROLEFOOTNOTE0">
    <w:name w:val="MSG_EN_FONT_STYLE_NAME_TEMPLATE_ROLE MSG_EN_FONT_STYLE_NAME_BY_ROLE_FOOTNOTE"/>
    <w:uiPriority w:val="99"/>
    <w:rsid w:val="00BF6D54"/>
    <w:rPr>
      <w:u w:val="single"/>
      <w:shd w:val="clear" w:color="auto" w:fill="FFFFFF"/>
    </w:rPr>
  </w:style>
  <w:style w:type="character" w:customStyle="1" w:styleId="MSGENFONTSTYLENAMETEMPLATEROLEMSGENFONTSTYLENAMEBYROLEFOOTNOTEMSGENFONTSTYLEMODIFERSIZE75">
    <w:name w:val="MSG_EN_FONT_STYLE_NAME_TEMPLATE_ROLE MSG_EN_FONT_STYLE_NAME_BY_ROLE_FOOTNOTE + MSG_EN_FONT_STYLE_MODIFER_SIZE 7.5"/>
    <w:uiPriority w:val="99"/>
    <w:rsid w:val="00BF6D54"/>
    <w:rPr>
      <w:sz w:val="15"/>
      <w:szCs w:val="15"/>
      <w:shd w:val="clear" w:color="auto" w:fill="FFFFFF"/>
    </w:rPr>
  </w:style>
  <w:style w:type="paragraph" w:customStyle="1" w:styleId="MSGENFONTSTYLENAMETEMPLATEROLEMSGENFONTSTYLENAMEBYROLEFOOTNOTE1">
    <w:name w:val="MSG_EN_FONT_STYLE_NAME_TEMPLATE_ROLE MSG_EN_FONT_STYLE_NAME_BY_ROLE_FOOTNOTE1"/>
    <w:basedOn w:val="Normalny"/>
    <w:link w:val="MSGENFONTSTYLENAMETEMPLATEROLEMSGENFONTSTYLENAMEBYROLEFOOTNOTE"/>
    <w:uiPriority w:val="99"/>
    <w:rsid w:val="00BF6D54"/>
    <w:pPr>
      <w:widowControl w:val="0"/>
      <w:shd w:val="clear" w:color="auto" w:fill="FFFFFF"/>
      <w:spacing w:before="120" w:line="288" w:lineRule="exact"/>
      <w:ind w:hanging="112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101C"/>
  </w:style>
  <w:style w:type="character" w:customStyle="1" w:styleId="TekstprzypisudolnegoZnak">
    <w:name w:val="Tekst przypisu dolnego Znak"/>
    <w:link w:val="Tekstprzypisudolnego"/>
    <w:uiPriority w:val="99"/>
    <w:semiHidden/>
    <w:rsid w:val="0042101C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Lista2">
    <w:name w:val="List 2"/>
    <w:basedOn w:val="Normalny"/>
    <w:uiPriority w:val="99"/>
    <w:unhideWhenUsed/>
    <w:rsid w:val="003E6336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3E6336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E6336"/>
    <w:pPr>
      <w:ind w:left="1132" w:hanging="283"/>
      <w:contextualSpacing/>
    </w:pPr>
  </w:style>
  <w:style w:type="paragraph" w:styleId="Lista-kontynuacja2">
    <w:name w:val="List Continue 2"/>
    <w:basedOn w:val="Normalny"/>
    <w:uiPriority w:val="99"/>
    <w:unhideWhenUsed/>
    <w:rsid w:val="003E6336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unhideWhenUsed/>
    <w:rsid w:val="003E6336"/>
    <w:pPr>
      <w:spacing w:after="120"/>
      <w:ind w:left="849"/>
      <w:contextualSpacing/>
    </w:pPr>
  </w:style>
  <w:style w:type="paragraph" w:styleId="Lista-kontynuacja4">
    <w:name w:val="List Continue 4"/>
    <w:basedOn w:val="Normalny"/>
    <w:uiPriority w:val="99"/>
    <w:unhideWhenUsed/>
    <w:rsid w:val="003E6336"/>
    <w:pPr>
      <w:spacing w:after="120"/>
      <w:ind w:left="1132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3E633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E6336"/>
    <w:pPr>
      <w:widowControl/>
      <w:shd w:val="clear" w:color="auto" w:fill="auto"/>
      <w:autoSpaceDE/>
      <w:autoSpaceDN/>
      <w:adjustRightInd/>
      <w:ind w:firstLine="360"/>
      <w:outlineLvl w:val="0"/>
    </w:pPr>
    <w:rPr>
      <w:spacing w:val="0"/>
      <w:sz w:val="20"/>
      <w:szCs w:val="20"/>
    </w:rPr>
  </w:style>
  <w:style w:type="character" w:customStyle="1" w:styleId="TekstpodstawowyzwciciemZnak">
    <w:name w:val="Tekst podstawowy z wcięciem Znak"/>
    <w:link w:val="Tekstpodstawowyzwciciem"/>
    <w:uiPriority w:val="99"/>
    <w:rsid w:val="003E6336"/>
    <w:rPr>
      <w:rFonts w:ascii="Times New Roman" w:eastAsia="Times New Roman" w:hAnsi="Times New Roman" w:cs="Times New Roman"/>
      <w:color w:val="000000"/>
      <w:spacing w:val="-8"/>
      <w:sz w:val="20"/>
      <w:szCs w:val="20"/>
      <w:shd w:val="clear" w:color="auto" w:fill="FFFFFF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E6336"/>
    <w:pPr>
      <w:spacing w:after="0"/>
      <w:ind w:left="360" w:firstLine="360"/>
    </w:pPr>
  </w:style>
  <w:style w:type="character" w:customStyle="1" w:styleId="Tekstpodstawowyzwciciem2Znak">
    <w:name w:val="Tekst podstawowy z wcięciem 2 Znak"/>
    <w:link w:val="Tekstpodstawowyzwciciem2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MSGENFONTSTYLENAMETEMPLATEROLEMSGENFONTSTYLENAMEBYROLETEXT2">
    <w:name w:val="MSG_EN_FONT_STYLE_NAME_TEMPLATE_ROLE MSG_EN_FONT_STYLE_NAME_BY_ROLE_TEXT2"/>
    <w:uiPriority w:val="99"/>
    <w:rsid w:val="004E7740"/>
    <w:rPr>
      <w:sz w:val="22"/>
      <w:szCs w:val="22"/>
      <w:u w:val="none"/>
      <w:shd w:val="clear" w:color="auto" w:fill="FFFFFF"/>
    </w:rPr>
  </w:style>
  <w:style w:type="character" w:customStyle="1" w:styleId="MSGENFONTSTYLENAMETEMPLATEROLENUMBERMSGENFONTSTYLENAMEBYROLETEXT11">
    <w:name w:val="MSG_EN_FONT_STYLE_NAME_TEMPLATE_ROLE_NUMBER MSG_EN_FONT_STYLE_NAME_BY_ROLE_TEXT 11_"/>
    <w:link w:val="MSGENFONTSTYLENAMETEMPLATEROLENUMBERMSGENFONTSTYLENAMEBYROLETEXT110"/>
    <w:uiPriority w:val="99"/>
    <w:rsid w:val="004E7740"/>
    <w:rPr>
      <w:rFonts w:ascii="Times New Roman" w:hAnsi="Times New Roman" w:cs="Times New Roman"/>
      <w:sz w:val="8"/>
      <w:szCs w:val="8"/>
      <w:shd w:val="clear" w:color="auto" w:fill="FFFFFF"/>
      <w:lang w:val="en-US" w:eastAsia="en-US"/>
    </w:rPr>
  </w:style>
  <w:style w:type="paragraph" w:customStyle="1" w:styleId="MSGENFONTSTYLENAMETEMPLATEROLENUMBERMSGENFONTSTYLENAMEBYROLETEXT110">
    <w:name w:val="MSG_EN_FONT_STYLE_NAME_TEMPLATE_ROLE_NUMBER MSG_EN_FONT_STYLE_NAME_BY_ROLE_TEXT 11"/>
    <w:basedOn w:val="Normalny"/>
    <w:link w:val="MSGENFONTSTYLENAMETEMPLATEROLENUMBERMSGENFONTSTYLENAMEBYROLETEXT11"/>
    <w:uiPriority w:val="99"/>
    <w:rsid w:val="004E7740"/>
    <w:pPr>
      <w:widowControl w:val="0"/>
      <w:shd w:val="clear" w:color="auto" w:fill="FFFFFF"/>
      <w:spacing w:line="240" w:lineRule="atLeast"/>
      <w:ind w:firstLine="0"/>
      <w:jc w:val="right"/>
      <w:outlineLvl w:val="9"/>
    </w:pPr>
    <w:rPr>
      <w:color w:val="auto"/>
      <w:sz w:val="8"/>
      <w:szCs w:val="8"/>
      <w:lang w:val="en-US" w:eastAsia="en-US"/>
    </w:rPr>
  </w:style>
  <w:style w:type="paragraph" w:customStyle="1" w:styleId="Style7">
    <w:name w:val="Style7"/>
    <w:basedOn w:val="Normalny"/>
    <w:uiPriority w:val="99"/>
    <w:rsid w:val="0004284E"/>
    <w:pPr>
      <w:widowControl w:val="0"/>
      <w:autoSpaceDE w:val="0"/>
      <w:autoSpaceDN w:val="0"/>
      <w:adjustRightInd w:val="0"/>
      <w:spacing w:line="278" w:lineRule="exact"/>
      <w:ind w:firstLine="0"/>
      <w:outlineLvl w:val="9"/>
    </w:pPr>
    <w:rPr>
      <w:rFonts w:ascii="Candara" w:hAnsi="Candara"/>
      <w:color w:val="auto"/>
      <w:sz w:val="24"/>
      <w:szCs w:val="24"/>
    </w:rPr>
  </w:style>
  <w:style w:type="character" w:customStyle="1" w:styleId="FontStyle26">
    <w:name w:val="Font Style26"/>
    <w:uiPriority w:val="99"/>
    <w:rsid w:val="0004284E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04284E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516E3"/>
    <w:pPr>
      <w:spacing w:before="100" w:beforeAutospacing="1" w:after="142" w:line="288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MSGENFONTSTYLENAMETEMPLATEROLELEVELNUMBERMSGENFONTSTYLENAMEBYROLEHEADING32MSGENFONTSTYLEMODIFERSIZE12">
    <w:name w:val="MSG_EN_FONT_STYLE_NAME_TEMPLATE_ROLE_LEVEL_NUMBER MSG_EN_FONT_STYLE_NAME_BY_ROLE_HEADING 3 2 + MSG_EN_FONT_STYLE_MODIFER_SIZE 12"/>
    <w:uiPriority w:val="99"/>
    <w:rsid w:val="00E10F87"/>
    <w:rPr>
      <w:b/>
      <w:bCs/>
      <w:sz w:val="24"/>
      <w:szCs w:val="24"/>
      <w:u w:val="none"/>
    </w:rPr>
  </w:style>
  <w:style w:type="character" w:customStyle="1" w:styleId="MSGENFONTSTYLENAMETEMPLATEROLEMSGENFONTSTYLENAMEBYROLETEXTMSGENFONTSTYLEMODIFERSIZE655">
    <w:name w:val="MSG_EN_FONT_STYLE_NAME_TEMPLATE_ROLE MSG_EN_FONT_STYLE_NAME_BY_ROLE_TEXT + MSG_EN_FONT_STYLE_MODIFER_SIZE 6.55"/>
    <w:aliases w:val="MSG_EN_FONT_STYLE_MODIFER_SPACING 019"/>
    <w:uiPriority w:val="99"/>
    <w:rsid w:val="00E10F8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4">
    <w:name w:val="MSG_EN_FONT_STYLE_NAME_TEMPLATE_ROLE_NUMBER MSG_EN_FONT_STYLE_NAME_BY_ROLE_TEXT 7 + MSG_EN_FONT_STYLE_MODIFER_SIZE 14"/>
    <w:aliases w:val="MSG_EN_FONT_STYLE_MODIFER_BOLD,MSG_EN_FONT_STYLE_MODIFER_SCALING 66"/>
    <w:uiPriority w:val="99"/>
    <w:rsid w:val="00E10F87"/>
    <w:rPr>
      <w:rFonts w:ascii="Times New Roman" w:hAnsi="Times New Roman" w:cs="Times New Roman"/>
      <w:b/>
      <w:bCs/>
      <w:noProof/>
      <w:w w:val="66"/>
      <w:sz w:val="28"/>
      <w:szCs w:val="28"/>
      <w:u w:val="none"/>
      <w:shd w:val="clear" w:color="auto" w:fill="FFFFFF"/>
    </w:rPr>
  </w:style>
  <w:style w:type="character" w:customStyle="1" w:styleId="MSGENFONTSTYLENAMETEMPLATEROLENUMBERMSGENFONTSTYLENAMEBYROLETEXT7MSGENFONTSTYLEMODIFERSIZE1053">
    <w:name w:val="MSG_EN_FONT_STYLE_NAME_TEMPLATE_ROLE_NUMBER MSG_EN_FONT_STYLE_NAME_BY_ROLE_TEXT 7 + MSG_EN_FONT_STYLE_MODIFER_SIZE 10.53"/>
    <w:aliases w:val="MSG_EN_FONT_STYLE_MODIFER_SPACING 018"/>
    <w:uiPriority w:val="99"/>
    <w:rsid w:val="00E10F8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3">
    <w:name w:val="MSG_EN_FONT_STYLE_NAME_TEMPLATE_ROLE MSG_EN_FONT_STYLE_NAME_BY_ROLE_TEXT + MSG_EN_FONT_STYLE_MODIFER_NAME Arial3"/>
    <w:aliases w:val="MSG_EN_FONT_STYLE_MODIFER_SIZE 9.53,MSG_EN_FONT_STYLE_MODIFER_ITALIC3,MSG_EN_FONT_STYLE_MODIFER_SPACING 016"/>
    <w:uiPriority w:val="99"/>
    <w:rsid w:val="00E10F87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ABLECAPTION10">
    <w:name w:val="MSG_EN_FONT_STYLE_NAME_TEMPLATE_ROLE MSG_EN_FONT_STYLE_NAME_BY_ROLE_TABLE_CAPTION10"/>
    <w:uiPriority w:val="99"/>
    <w:rsid w:val="00A947FA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9">
    <w:name w:val="MSG_EN_FONT_STYLE_NAME_TEMPLATE_ROLE MSG_EN_FONT_STYLE_NAME_BY_ROLE_TABLE_CAPTION9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8">
    <w:name w:val="MSG_EN_FONT_STYLE_NAME_TEMPLATE_ROLE MSG_EN_FONT_STYLE_NAME_BY_ROLE_TABLE_CAPTION8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0">
    <w:name w:val="MSG_EN_FONT_STYLE_NAME_TEMPLATE_ROLE_NUMBER MSG_EN_FONT_STYLE_NAME_BY_ROLE_TEXT 6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7">
    <w:name w:val="MSG_EN_FONT_STYLE_NAME_TEMPLATE_ROLE MSG_EN_FONT_STYLE_NAME_BY_ROLE_TABLE_CAPTION7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PACING0">
    <w:name w:val="MSG_EN_FONT_STYLE_NAME_TEMPLATE_ROLE MSG_EN_FONT_STYLE_NAME_BY_ROLE_TEXT + MSG_EN_FONT_STYLE_MODIFER_SPACING 0"/>
    <w:uiPriority w:val="99"/>
    <w:rsid w:val="000B705D"/>
    <w:rPr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4">
    <w:name w:val="MSG_EN_FONT_STYLE_NAME_TEMPLATE_ROLE MSG_EN_FONT_STYLE_NAME_BY_ROLE_TEXT + MSG_EN_FONT_STYLE_MODIFER_SIZE 6.54"/>
    <w:aliases w:val="MSG_EN_FONT_STYLE_MODIFER_SPACING 015"/>
    <w:uiPriority w:val="99"/>
    <w:rsid w:val="000B705D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2">
    <w:name w:val="MSG_EN_FONT_STYLE_NAME_TEMPLATE_ROLE_NUMBER MSG_EN_FONT_STYLE_NAME_BY_ROLE_TEXT 7 + MSG_EN_FONT_STYLE_MODIFER_SIZE 10.52"/>
    <w:aliases w:val="MSG_EN_FONT_STYLE_MODIFER_SPACING 014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1">
    <w:name w:val="MSG_EN_FONT_STYLE_NAME_TEMPLATE_ROLE_NUMBER MSG_EN_FONT_STYLE_NAME_BY_ROLE_TEXT 7 + MSG_EN_FONT_STYLE_MODIFER_SIZE 10.51"/>
    <w:aliases w:val="MSG_EN_FONT_STYLE_MODIFER_SPACING 013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2">
    <w:name w:val="MSG_EN_FONT_STYLE_NAME_TEMPLATE_ROLE MSG_EN_FONT_STYLE_NAME_BY_ROLE_TEXT + MSG_EN_FONT_STYLE_MODIFER_NAME Arial2"/>
    <w:aliases w:val="MSG_EN_FONT_STYLE_MODIFER_SIZE 9.52,MSG_EN_FONT_STYLE_MODIFER_ITALIC2,MSG_EN_FONT_STYLE_MODIFER_SPACING 012"/>
    <w:uiPriority w:val="99"/>
    <w:rsid w:val="000B705D"/>
    <w:rPr>
      <w:rFonts w:ascii="Arial" w:hAnsi="Arial" w:cs="Arial"/>
      <w:i/>
      <w:iCs/>
      <w:noProof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NAMEArial1">
    <w:name w:val="MSG_EN_FONT_STYLE_NAME_TEMPLATE_ROLE MSG_EN_FONT_STYLE_NAME_BY_ROLE_TEXT + MSG_EN_FONT_STYLE_MODIFER_NAME Arial1"/>
    <w:aliases w:val="MSG_EN_FONT_STYLE_MODIFER_SIZE 9.51,MSG_EN_FONT_STYLE_MODIFER_ITALIC1,MSG_EN_FONT_STYLE_MODIFER_SPACING 011"/>
    <w:uiPriority w:val="99"/>
    <w:rsid w:val="000B705D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SIZE653">
    <w:name w:val="MSG_EN_FONT_STYLE_NAME_TEMPLATE_ROLE MSG_EN_FONT_STYLE_NAME_BY_ROLE_TEXT + MSG_EN_FONT_STYLE_MODIFER_SIZE 6.53"/>
    <w:uiPriority w:val="99"/>
    <w:rsid w:val="000B705D"/>
    <w:rPr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6">
    <w:name w:val="MSG_EN_FONT_STYLE_NAME_TEMPLATE_ROLE MSG_EN_FONT_STYLE_NAME_BY_ROLE_TABLE_CAPTION6"/>
    <w:uiPriority w:val="99"/>
    <w:rsid w:val="001734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2">
    <w:name w:val="MSG_EN_FONT_STYLE_NAME_TEMPLATE_ROLE MSG_EN_FONT_STYLE_NAME_BY_ROLE_TEXT + MSG_EN_FONT_STYLE_MODIFER_SIZE 6.52"/>
    <w:aliases w:val="MSG_EN_FONT_STYLE_MODIFER_SPACING 09"/>
    <w:uiPriority w:val="99"/>
    <w:rsid w:val="00173499"/>
    <w:rPr>
      <w:rFonts w:ascii="Times New Roman" w:hAnsi="Times New Roman" w:cs="Times New Roman"/>
      <w:noProof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651">
    <w:name w:val="MSG_EN_FONT_STYLE_NAME_TEMPLATE_ROLE MSG_EN_FONT_STYLE_NAME_BY_ROLE_TEXT + MSG_EN_FONT_STYLE_MODIFER_SIZE 6.51"/>
    <w:uiPriority w:val="99"/>
    <w:rsid w:val="00173499"/>
    <w:rPr>
      <w:rFonts w:ascii="Times New Roman" w:hAnsi="Times New Roman" w:cs="Times New Roman"/>
      <w:noProof/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851">
    <w:name w:val="MSG_EN_FONT_STYLE_NAME_TEMPLATE_ROLE MSG_EN_FONT_STYLE_NAME_BY_ROLE_TEXT + MSG_EN_FONT_STYLE_MODIFER_SIZE 8.51"/>
    <w:aliases w:val="MSG_EN_FONT_STYLE_MODIFER_SPACING 08,MSG_EN_FONT_STYLE_MODIFER_SCALING 1501"/>
    <w:uiPriority w:val="99"/>
    <w:rsid w:val="00173499"/>
    <w:rPr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ABLECAPTION5">
    <w:name w:val="MSG_EN_FONT_STYLE_NAME_TEMPLATE_ROLE MSG_EN_FONT_STYLE_NAME_BY_ROLE_TABLE_CAPTION5"/>
    <w:uiPriority w:val="99"/>
    <w:rsid w:val="00AB1A5E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BOLD5">
    <w:name w:val="MSG_EN_FONT_STYLE_NAME_TEMPLATE_ROLE MSG_EN_FONT_STYLE_NAME_BY_ROLE_TEXT + MSG_EN_FONT_STYLE_MODIFER_BOLD5"/>
    <w:aliases w:val="MSG_EN_FONT_STYLE_MODIFER_SPACING 06"/>
    <w:uiPriority w:val="99"/>
    <w:rsid w:val="00AB1A5E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4">
    <w:name w:val="MSG_EN_FONT_STYLE_NAME_TEMPLATE_ROLE MSG_EN_FONT_STYLE_NAME_BY_ROLE_TEXT + MSG_EN_FONT_STYLE_MODIFER_BOLD4"/>
    <w:aliases w:val="MSG_EN_FONT_STYLE_MODIFER_SPACING 05"/>
    <w:uiPriority w:val="99"/>
    <w:rsid w:val="00C11699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13">
    <w:name w:val="MSG_EN_FONT_STYLE_NAME_TEMPLATE_ROLE_NUMBER MSG_EN_FONT_STYLE_NAME_BY_ROLE_TEXT 13_"/>
    <w:link w:val="MSGENFONTSTYLENAMETEMPLATEROLENUMBERMSGENFONTSTYLENAMEBYROLETEXT130"/>
    <w:uiPriority w:val="99"/>
    <w:rsid w:val="00C11699"/>
    <w:rPr>
      <w:b/>
      <w:bCs/>
      <w:sz w:val="21"/>
      <w:szCs w:val="21"/>
      <w:shd w:val="clear" w:color="auto" w:fill="FFFFFF"/>
    </w:rPr>
  </w:style>
  <w:style w:type="character" w:customStyle="1" w:styleId="MSGENFONTSTYLENAMETEMPLATEROLENUMBERMSGENFONTSTYLENAMEBYROLETEXT4MSGENFONTSTYLEMODIFERSPACING0">
    <w:name w:val="MSG_EN_FONT_STYLE_NAME_TEMPLATE_ROLE_NUMBER MSG_EN_FONT_STYLE_NAME_BY_ROLE_TEXT 4 + MSG_EN_FONT_STYLE_MODIFER_SPACING 0"/>
    <w:uiPriority w:val="99"/>
    <w:rsid w:val="00C11699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4MSGENFONTSTYLEMODIFERNOTBOLD">
    <w:name w:val="MSG_EN_FONT_STYLE_NAME_TEMPLATE_ROLE_NUMBER MSG_EN_FONT_STYLE_NAME_BY_ROLE_TEXT 4 + MSG_EN_FONT_STYLE_MODIFER_NOT_BOLD"/>
    <w:aliases w:val="MSG_EN_FONT_STYLE_MODIFER_SPACING 04"/>
    <w:uiPriority w:val="99"/>
    <w:rsid w:val="00C11699"/>
    <w:rPr>
      <w:rFonts w:ascii="Times New Roman" w:hAnsi="Times New Roman" w:cs="Times New Roman"/>
      <w:b w:val="0"/>
      <w:bCs w:val="0"/>
      <w:noProof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4">
    <w:name w:val="MSG_EN_FONT_STYLE_NAME_TEMPLATE_ROLE MSG_EN_FONT_STYLE_NAME_BY_ROLE_TABLE_CAPTION4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3">
    <w:name w:val="MSG_EN_FONT_STYLE_NAME_TEMPLATE_ROLE MSG_EN_FONT_STYLE_NAME_BY_ROLE_TABLE_CAPTION3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14">
    <w:name w:val="MSG_EN_FONT_STYLE_NAME_TEMPLATE_ROLE_NUMBER MSG_EN_FONT_STYLE_NAME_BY_ROLE_TEXT 14_"/>
    <w:link w:val="MSGENFONTSTYLENAMETEMPLATEROLENUMBERMSGENFONTSTYLENAMEBYROLETEXT140"/>
    <w:uiPriority w:val="99"/>
    <w:rsid w:val="00C11699"/>
    <w:rPr>
      <w:rFonts w:ascii="Arial" w:hAnsi="Arial" w:cs="Arial"/>
      <w:i/>
      <w:iCs/>
      <w:sz w:val="21"/>
      <w:szCs w:val="21"/>
      <w:shd w:val="clear" w:color="auto" w:fill="FFFFFF"/>
    </w:rPr>
  </w:style>
  <w:style w:type="character" w:customStyle="1" w:styleId="MSGENFONTSTYLENAMETEMPLATEROLEMSGENFONTSTYLENAMEBYROLETABLECAPTION2">
    <w:name w:val="MSG_EN_FONT_STYLE_NAME_TEMPLATE_ROLE MSG_EN_FONT_STYLE_NAME_BY_ROLE_TABLE_CAPTION2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paragraph" w:customStyle="1" w:styleId="MSGENFONTSTYLENAMETEMPLATEROLENUMBERMSGENFONTSTYLENAMEBYROLETEXT130">
    <w:name w:val="MSG_EN_FONT_STYLE_NAME_TEMPLATE_ROLE_NUMBER MSG_EN_FONT_STYLE_NAME_BY_ROLE_TEXT 13"/>
    <w:basedOn w:val="Normalny"/>
    <w:link w:val="MSGENFONTSTYLENAMETEMPLATEROLENUMBERMSGENFONTSTYLENAMEBYROLETEXT13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140">
    <w:name w:val="MSG_EN_FONT_STYLE_NAME_TEMPLATE_ROLE_NUMBER MSG_EN_FONT_STYLE_NAME_BY_ROLE_TEXT 14"/>
    <w:basedOn w:val="Normalny"/>
    <w:link w:val="MSGENFONTSTYLENAMETEMPLATEROLENUMBERMSGENFONTSTYLENAMEBYROLETEXT14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Arial" w:hAnsi="Arial" w:cs="Arial"/>
      <w:i/>
      <w:iCs/>
      <w:color w:val="auto"/>
      <w:sz w:val="21"/>
      <w:szCs w:val="21"/>
    </w:rPr>
  </w:style>
  <w:style w:type="character" w:customStyle="1" w:styleId="MSGENFONTSTYLENAMETEMPLATEROLEMSGENFONTSTYLENAMEBYROLETEXTMSGENFONTSTYLEMODIFERSIZE65">
    <w:name w:val="MSG_EN_FONT_STYLE_NAME_TEMPLATE_ROLE MSG_EN_FONT_STYLE_NAME_BY_ROLE_TEXT + MSG_EN_FONT_STYLE_MODIFER_SIZE 6.5"/>
    <w:rsid w:val="00D80A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65MSGENFONTSTYLEMODIFERSPACING0">
    <w:name w:val="MSG_EN_FONT_STYLE_NAME_TEMPLATE_ROLE MSG_EN_FONT_STYLE_NAME_BY_ROLE_TEXT + MSG_EN_FONT_STYLE_MODIFER_SIZE 6.5;MSG_EN_FONT_STYLE_MODIFER_SPACING 0"/>
    <w:rsid w:val="008515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65MSGENFONTSTYLEMODIFERSMALLCAPSMSGENFONTSTYLEMODIFERSPACING0">
    <w:name w:val="MSG_EN_FONT_STYLE_NAME_TEMPLATE_ROLE MSG_EN_FONT_STYLE_NAME_BY_ROLE_TEXT + MSG_EN_FONT_STYLE_MODIFER_SIZE 6.5;MSG_EN_FONT_STYLE_MODIFER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MSGENFONTSTYLEMODIFERSPACING0">
    <w:name w:val="MSG_EN_FONT_STYLE_NAME_TEMPLATE_ROLE_NUMBER MSG_EN_FONT_STYLE_NAME_BY_ROLE_TEXT 7 + MSG_EN_FONT_STYLE_MODIFER_SIZE 10.5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9MSGENFONTSTYLEMODIFERSIZE105MSGENFONTSTYLEMODIFERNOTSMALLCAPSMSGENFONTSTYLEMODIFERSPACING0">
    <w:name w:val="MSG_EN_FONT_STYLE_NAME_TEMPLATE_ROLE_NUMBER MSG_EN_FONT_STYLE_NAME_BY_ROLE_TEXT 9 + MSG_EN_FONT_STYLE_MODIFER_SIZE 10.5;MSG_EN_FONT_STYLE_MODIFER_NOT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ABLECAPTION2MSGENFONTSTYLEMODIFERNAMETimesNewRomanMSGENFONTSTYLEMODIFERSIZE105MSGENFONTSTYLEMODIFERNOTITALICMSGENFONTSTYLEMODIFERSPACING0">
    <w:name w:val="MSG_EN_FONT_STYLE_NAME_TEMPLATE_ROLE_NUMBER MSG_EN_FONT_STYLE_NAME_BY_ROLE_TABLE_CAPTION 2 + MSG_EN_FONT_STYLE_MODIFER_NAME Times New Roman;MSG_EN_FONT_STYLE_MODIFER_SIZE 10.5;MSG_EN_FONT_STYLE_MODIFER_NOT_ITALIC;MSG_EN_FONT_STYLE_MODIFER_SPACING 0"/>
    <w:rsid w:val="001844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Nagwek10">
    <w:name w:val="Nagłówek #1_"/>
    <w:link w:val="Nagwek11"/>
    <w:rsid w:val="00077402"/>
    <w:rPr>
      <w:sz w:val="19"/>
      <w:szCs w:val="19"/>
      <w:shd w:val="clear" w:color="auto" w:fill="FFFFFF"/>
      <w:lang w:bidi="ar-SA"/>
    </w:rPr>
  </w:style>
  <w:style w:type="paragraph" w:customStyle="1" w:styleId="Nagwek11">
    <w:name w:val="Nagłówek #1"/>
    <w:basedOn w:val="Normalny"/>
    <w:link w:val="Nagwek10"/>
    <w:rsid w:val="00077402"/>
    <w:pPr>
      <w:shd w:val="clear" w:color="auto" w:fill="FFFFFF"/>
      <w:spacing w:after="300" w:line="0" w:lineRule="atLeast"/>
      <w:ind w:hanging="600"/>
      <w:jc w:val="left"/>
    </w:pPr>
    <w:rPr>
      <w:color w:val="auto"/>
      <w:sz w:val="19"/>
      <w:szCs w:val="19"/>
      <w:shd w:val="clear" w:color="auto" w:fill="FFFFFF"/>
    </w:rPr>
  </w:style>
  <w:style w:type="character" w:customStyle="1" w:styleId="MSGENFONTSTYLENAMETEMPLATEROLENUMBERMSGENFONTSTYLENAMEBYROLETEXT2MSGENFONTSTYLEMODIFERSIZE5">
    <w:name w:val="MSG_EN_FONT_STYLE_NAME_TEMPLATE_ROLE_NUMBER MSG_EN_FONT_STYLE_NAME_BY_ROLE_TEXT 2 + MSG_EN_FONT_STYLE_MODIFER_SIZE 5"/>
    <w:rsid w:val="00B26A81"/>
    <w:rPr>
      <w:sz w:val="10"/>
      <w:szCs w:val="10"/>
      <w:u w:val="none"/>
      <w:shd w:val="clear" w:color="auto" w:fill="FFFFFF"/>
    </w:rPr>
  </w:style>
  <w:style w:type="character" w:customStyle="1" w:styleId="MSGENFONTSTYLENAMETEMPLATEROLENUMBERMSGENFONTSTYLENAMEBYROLETEXT5">
    <w:name w:val="MSG_EN_FONT_STYLE_NAME_TEMPLATE_ROLE_NUMBER MSG_EN_FONT_STYLE_NAME_BY_ROLE_TEXT 5_"/>
    <w:link w:val="MSGENFONTSTYLENAMETEMPLATEROLENUMBERMSGENFONTSTYLENAMEBYROLETEXT50"/>
    <w:rsid w:val="00B26A81"/>
    <w:rPr>
      <w:sz w:val="12"/>
      <w:szCs w:val="12"/>
      <w:shd w:val="clear" w:color="auto" w:fill="FFFFFF"/>
      <w:lang w:bidi="ar-SA"/>
    </w:rPr>
  </w:style>
  <w:style w:type="paragraph" w:customStyle="1" w:styleId="MSGENFONTSTYLENAMETEMPLATEROLENUMBERMSGENFONTSTYLENAMEBYROLETEXT50">
    <w:name w:val="MSG_EN_FONT_STYLE_NAME_TEMPLATE_ROLE_NUMBER MSG_EN_FONT_STYLE_NAME_BY_ROLE_TEXT 5"/>
    <w:basedOn w:val="Normalny"/>
    <w:link w:val="MSGENFONTSTYLENAMETEMPLATEROLENUMBERMSGENFONTSTYLENAMEBYROLETEXT5"/>
    <w:rsid w:val="00B26A81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z w:val="12"/>
      <w:szCs w:val="12"/>
      <w:shd w:val="clear" w:color="auto" w:fill="FFFFFF"/>
    </w:rPr>
  </w:style>
  <w:style w:type="character" w:customStyle="1" w:styleId="MSGENFONTSTYLENAMETEMPLATEROLENUMBERMSGENFONTSTYLENAMEBYROLETABLECAPTION2MSGENFONTSTYLEMODIFERBOLD">
    <w:name w:val="MSG_EN_FONT_STYLE_NAME_TEMPLATE_ROLE_NUMBER MSG_EN_FONT_STYLE_NAME_BY_ROLE_TABLE_CAPTION 2 + MSG_EN_FONT_STYLE_MODIFER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character" w:customStyle="1" w:styleId="MSGENFONTSTYLENAMETEMPLATEROLENUMBERMSGENFONTSTYLENAMEBYROLETEXT7MSGENFONTSTYLEMODIFERNOTBOLD">
    <w:name w:val="MSG_EN_FONT_STYLE_NAME_TEMPLATE_ROLE_NUMBER MSG_EN_FONT_STYLE_NAME_BY_ROLE_TEXT 7 + MSG_EN_FONT_STYLE_MODIFER_NOT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SIZE95">
    <w:name w:val="MSG_EN_FONT_STYLE_NAME_TEMPLATE_ROLE MSG_EN_FONT_STYLE_NAME_BY_ROLE_TEXT + MSG_EN_FONT_STYLE_MODIFER_SIZE 9.5"/>
    <w:rsid w:val="00B26A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MSGENFONTSTYLENAMETEMPLATEROLELEVELMSGENFONTSTYLENAMEBYROLEHEADING6">
    <w:name w:val="MSG_EN_FONT_STYLE_NAME_TEMPLATE_ROLE_LEVEL MSG_EN_FONT_STYLE_NAME_BY_ROLE_HEADING 6_"/>
    <w:link w:val="MSGENFONTSTYLENAMETEMPLATEROLELEVELMSGENFONTSTYLENAMEBYROLEHEADING60"/>
    <w:rsid w:val="00B26A81"/>
    <w:rPr>
      <w:shd w:val="clear" w:color="auto" w:fill="FFFFFF"/>
      <w:lang w:bidi="ar-SA"/>
    </w:rPr>
  </w:style>
  <w:style w:type="paragraph" w:customStyle="1" w:styleId="MSGENFONTSTYLENAMETEMPLATEROLELEVELMSGENFONTSTYLENAMEBYROLEHEADING60">
    <w:name w:val="MSG_EN_FONT_STYLE_NAME_TEMPLATE_ROLE_LEVEL MSG_EN_FONT_STYLE_NAME_BY_ROLE_HEADING 6"/>
    <w:basedOn w:val="Normalny"/>
    <w:link w:val="MSGENFONTSTYLENAMETEMPLATEROLELEVELMSGENFONTSTYLENAMEBYROLEHEADING6"/>
    <w:rsid w:val="00B26A81"/>
    <w:pPr>
      <w:widowControl w:val="0"/>
      <w:shd w:val="clear" w:color="auto" w:fill="FFFFFF"/>
      <w:spacing w:after="120" w:line="0" w:lineRule="atLeast"/>
      <w:ind w:hanging="1000"/>
      <w:outlineLvl w:val="5"/>
    </w:pPr>
    <w:rPr>
      <w:color w:val="auto"/>
      <w:shd w:val="clear" w:color="auto" w:fill="FFFFFF"/>
    </w:rPr>
  </w:style>
  <w:style w:type="character" w:customStyle="1" w:styleId="ZnakZnak24">
    <w:name w:val="Znak Znak24"/>
    <w:rsid w:val="00735A3D"/>
    <w:rPr>
      <w:rFonts w:ascii="Arial" w:hAnsi="Arial" w:cs="Arial"/>
      <w:b/>
      <w:bCs/>
      <w:i/>
      <w:iCs/>
      <w:sz w:val="28"/>
      <w:szCs w:val="28"/>
    </w:rPr>
  </w:style>
  <w:style w:type="paragraph" w:customStyle="1" w:styleId="jkn2">
    <w:name w:val="jk_n2"/>
    <w:basedOn w:val="Normalny"/>
    <w:next w:val="Normalny"/>
    <w:link w:val="jkn2Znak"/>
    <w:rsid w:val="00735A3D"/>
    <w:pPr>
      <w:keepNext/>
      <w:spacing w:after="100"/>
      <w:ind w:hanging="432"/>
      <w:outlineLvl w:val="9"/>
    </w:pPr>
    <w:rPr>
      <w:rFonts w:ascii="Tahoma" w:eastAsia="Calibri" w:hAnsi="Tahoma"/>
      <w:b/>
      <w:color w:val="auto"/>
      <w:szCs w:val="22"/>
      <w:lang w:eastAsia="en-US"/>
    </w:rPr>
  </w:style>
  <w:style w:type="paragraph" w:customStyle="1" w:styleId="jkpunktor">
    <w:name w:val="jk_punktor"/>
    <w:qFormat/>
    <w:rsid w:val="00735A3D"/>
    <w:pPr>
      <w:numPr>
        <w:numId w:val="44"/>
      </w:numPr>
      <w:spacing w:after="100"/>
      <w:ind w:left="284" w:hanging="284"/>
      <w:contextualSpacing/>
      <w:jc w:val="both"/>
    </w:pPr>
    <w:rPr>
      <w:rFonts w:ascii="Tahoma" w:eastAsia="Calibri" w:hAnsi="Tahoma"/>
      <w:szCs w:val="22"/>
      <w:lang w:eastAsia="en-US"/>
    </w:rPr>
  </w:style>
  <w:style w:type="character" w:customStyle="1" w:styleId="jkn2Znak">
    <w:name w:val="jk_n2 Znak"/>
    <w:link w:val="jkn2"/>
    <w:rsid w:val="00735A3D"/>
    <w:rPr>
      <w:rFonts w:ascii="Tahoma" w:eastAsia="Calibri" w:hAnsi="Tahoma"/>
      <w:b/>
      <w:szCs w:val="22"/>
      <w:lang w:eastAsia="en-US"/>
    </w:rPr>
  </w:style>
  <w:style w:type="paragraph" w:customStyle="1" w:styleId="jkpodpunktor">
    <w:name w:val="jk_podpunktor"/>
    <w:basedOn w:val="jkpunktor"/>
    <w:qFormat/>
    <w:rsid w:val="00735A3D"/>
    <w:pPr>
      <w:numPr>
        <w:ilvl w:val="1"/>
      </w:numPr>
      <w:spacing w:after="60"/>
      <w:ind w:left="709" w:hanging="283"/>
    </w:pPr>
  </w:style>
  <w:style w:type="paragraph" w:customStyle="1" w:styleId="Normalny1">
    <w:name w:val="Normalny1"/>
    <w:basedOn w:val="Normalny"/>
    <w:rsid w:val="00735A3D"/>
    <w:pPr>
      <w:widowControl w:val="0"/>
      <w:ind w:firstLine="0"/>
      <w:outlineLvl w:val="9"/>
    </w:pPr>
    <w:rPr>
      <w:color w:val="auto"/>
    </w:rPr>
  </w:style>
  <w:style w:type="character" w:customStyle="1" w:styleId="ZnakZnak21">
    <w:name w:val="Znak Znak21"/>
    <w:rsid w:val="00735A3D"/>
    <w:rPr>
      <w:b/>
      <w:bCs/>
      <w:i/>
      <w:iCs/>
      <w:sz w:val="26"/>
      <w:szCs w:val="26"/>
    </w:rPr>
  </w:style>
  <w:style w:type="paragraph" w:customStyle="1" w:styleId="Styl1">
    <w:name w:val="Styl1"/>
    <w:basedOn w:val="Normalny"/>
    <w:rsid w:val="00735A3D"/>
    <w:pPr>
      <w:ind w:left="709" w:firstLine="0"/>
    </w:pPr>
  </w:style>
  <w:style w:type="numbering" w:customStyle="1" w:styleId="Bezlisty1">
    <w:name w:val="Bez listy1"/>
    <w:next w:val="Bezlisty"/>
    <w:uiPriority w:val="99"/>
    <w:semiHidden/>
    <w:unhideWhenUsed/>
    <w:rsid w:val="00506C7E"/>
  </w:style>
  <w:style w:type="numbering" w:customStyle="1" w:styleId="WW8Num122">
    <w:name w:val="WW8Num122"/>
    <w:basedOn w:val="Bezlisty"/>
    <w:rsid w:val="00312087"/>
    <w:pPr>
      <w:numPr>
        <w:numId w:val="4"/>
      </w:numPr>
    </w:pPr>
  </w:style>
  <w:style w:type="paragraph" w:customStyle="1" w:styleId="Tekstpodstawowy21">
    <w:name w:val="Tekst podstawowy 21"/>
    <w:basedOn w:val="Normalny"/>
    <w:rsid w:val="00A70A2F"/>
    <w:pPr>
      <w:overflowPunct w:val="0"/>
      <w:autoSpaceDE w:val="0"/>
      <w:autoSpaceDN w:val="0"/>
      <w:adjustRightInd w:val="0"/>
      <w:ind w:firstLine="0"/>
      <w:textAlignment w:val="baseline"/>
      <w:outlineLvl w:val="9"/>
    </w:pPr>
    <w:rPr>
      <w:b/>
      <w:i/>
      <w:color w:val="auto"/>
      <w:sz w:val="28"/>
    </w:rPr>
  </w:style>
  <w:style w:type="paragraph" w:customStyle="1" w:styleId="PCopracowanie">
    <w:name w:val="PC_opracowanie"/>
    <w:basedOn w:val="Normalny"/>
    <w:qFormat/>
    <w:rsid w:val="00C53251"/>
    <w:pPr>
      <w:spacing w:before="360" w:after="240" w:line="276" w:lineRule="auto"/>
      <w:ind w:firstLine="0"/>
      <w:jc w:val="center"/>
      <w:outlineLvl w:val="9"/>
    </w:pPr>
    <w:rPr>
      <w:rFonts w:ascii="Arial" w:eastAsia="Calibri" w:hAnsi="Arial"/>
      <w:b/>
      <w:color w:val="auto"/>
      <w:sz w:val="48"/>
      <w:szCs w:val="48"/>
      <w:lang w:eastAsia="en-US"/>
    </w:rPr>
  </w:style>
  <w:style w:type="paragraph" w:customStyle="1" w:styleId="PCtytuowaopisymae">
    <w:name w:val="PC_tytułowa opisy małe"/>
    <w:basedOn w:val="Normalny"/>
    <w:qFormat/>
    <w:rsid w:val="00C53251"/>
    <w:pPr>
      <w:tabs>
        <w:tab w:val="left" w:pos="6663"/>
      </w:tabs>
      <w:spacing w:before="120" w:line="360" w:lineRule="auto"/>
      <w:ind w:firstLine="0"/>
      <w:jc w:val="left"/>
      <w:outlineLvl w:val="9"/>
    </w:pPr>
    <w:rPr>
      <w:rFonts w:ascii="Arial" w:eastAsia="Calibri" w:hAnsi="Arial" w:cs="Arial"/>
      <w:color w:val="auto"/>
      <w:u w:val="single"/>
      <w:lang w:eastAsia="en-US"/>
    </w:rPr>
  </w:style>
  <w:style w:type="paragraph" w:customStyle="1" w:styleId="PCNazwainwestycji">
    <w:name w:val="PC_Nazwa inwestycji"/>
    <w:basedOn w:val="Normalny"/>
    <w:qFormat/>
    <w:rsid w:val="00C53251"/>
    <w:pPr>
      <w:spacing w:after="120" w:line="360" w:lineRule="auto"/>
      <w:ind w:firstLine="0"/>
      <w:jc w:val="center"/>
      <w:outlineLvl w:val="9"/>
    </w:pPr>
    <w:rPr>
      <w:rFonts w:ascii="Arial" w:eastAsia="Calibri" w:hAnsi="Arial"/>
      <w:b/>
      <w:color w:val="auto"/>
      <w:sz w:val="28"/>
      <w:szCs w:val="28"/>
      <w:lang w:eastAsia="en-US"/>
    </w:rPr>
  </w:style>
  <w:style w:type="paragraph" w:customStyle="1" w:styleId="PCtytuowatabelkacienkie">
    <w:name w:val="PC_tytułowa tabelka cienkie"/>
    <w:basedOn w:val="Normalny"/>
    <w:qFormat/>
    <w:rsid w:val="00C53251"/>
    <w:pPr>
      <w:autoSpaceDE w:val="0"/>
      <w:autoSpaceDN w:val="0"/>
      <w:adjustRightInd w:val="0"/>
      <w:ind w:firstLine="0"/>
      <w:jc w:val="left"/>
      <w:outlineLvl w:val="9"/>
    </w:pPr>
    <w:rPr>
      <w:rFonts w:ascii="Arial" w:eastAsia="Calibri" w:hAnsi="Arial" w:cs="Arial"/>
      <w:bCs/>
      <w:sz w:val="22"/>
      <w:szCs w:val="22"/>
      <w:lang w:eastAsia="en-US"/>
    </w:rPr>
  </w:style>
  <w:style w:type="paragraph" w:customStyle="1" w:styleId="PCtytuowatabelkagrube">
    <w:name w:val="PC_tytułowa tabelka grube"/>
    <w:basedOn w:val="Normalny"/>
    <w:qFormat/>
    <w:rsid w:val="00C53251"/>
    <w:pPr>
      <w:autoSpaceDE w:val="0"/>
      <w:autoSpaceDN w:val="0"/>
      <w:adjustRightInd w:val="0"/>
      <w:ind w:firstLine="0"/>
      <w:jc w:val="center"/>
      <w:outlineLvl w:val="9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customStyle="1" w:styleId="PCtytuowadata">
    <w:name w:val="PC_tytułowa data"/>
    <w:basedOn w:val="Normalny"/>
    <w:qFormat/>
    <w:rsid w:val="00C53251"/>
    <w:pPr>
      <w:tabs>
        <w:tab w:val="left" w:pos="1080"/>
        <w:tab w:val="left" w:pos="3969"/>
        <w:tab w:val="left" w:pos="6379"/>
        <w:tab w:val="left" w:pos="7655"/>
        <w:tab w:val="right" w:leader="dot" w:pos="9072"/>
      </w:tabs>
      <w:spacing w:before="240" w:line="276" w:lineRule="auto"/>
      <w:ind w:firstLine="0"/>
      <w:jc w:val="center"/>
      <w:outlineLvl w:val="9"/>
    </w:pPr>
    <w:rPr>
      <w:rFonts w:ascii="Arial" w:eastAsia="Calibri" w:hAnsi="Arial" w:cs="Arial"/>
      <w:b/>
      <w:bCs/>
      <w:color w:val="auto"/>
      <w:sz w:val="24"/>
      <w:szCs w:val="22"/>
      <w:lang w:eastAsia="en-US"/>
    </w:rPr>
  </w:style>
  <w:style w:type="paragraph" w:customStyle="1" w:styleId="PCtekstnormalny">
    <w:name w:val="PC_tekst_normalny"/>
    <w:basedOn w:val="Normalny"/>
    <w:qFormat/>
    <w:rsid w:val="00C53251"/>
    <w:pPr>
      <w:spacing w:after="200" w:line="360" w:lineRule="auto"/>
      <w:ind w:firstLine="0"/>
      <w:outlineLvl w:val="9"/>
    </w:pPr>
    <w:rPr>
      <w:rFonts w:ascii="Arial" w:eastAsia="Calibri" w:hAnsi="Arial"/>
      <w:color w:val="auto"/>
      <w:sz w:val="24"/>
      <w:szCs w:val="22"/>
      <w:lang w:eastAsia="en-US"/>
    </w:rPr>
  </w:style>
  <w:style w:type="paragraph" w:customStyle="1" w:styleId="Specyfikacja">
    <w:name w:val="Specyfikacja"/>
    <w:basedOn w:val="Normalny"/>
    <w:rsid w:val="003552F3"/>
    <w:pPr>
      <w:spacing w:before="60" w:after="240"/>
      <w:ind w:left="1418" w:hanging="1418"/>
      <w:outlineLvl w:val="9"/>
    </w:pPr>
    <w:rPr>
      <w:smallCaps/>
      <w:color w:val="auto"/>
      <w:sz w:val="28"/>
    </w:rPr>
  </w:style>
  <w:style w:type="numbering" w:customStyle="1" w:styleId="Bezlisty2">
    <w:name w:val="Bez listy2"/>
    <w:next w:val="Bezlisty"/>
    <w:uiPriority w:val="99"/>
    <w:semiHidden/>
    <w:unhideWhenUsed/>
    <w:rsid w:val="00031BC0"/>
  </w:style>
  <w:style w:type="table" w:customStyle="1" w:styleId="TableGrid3">
    <w:name w:val="TableGrid3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031BC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1">
    <w:name w:val="Bez listy11"/>
    <w:next w:val="Bezlisty"/>
    <w:uiPriority w:val="99"/>
    <w:semiHidden/>
    <w:unhideWhenUsed/>
    <w:rsid w:val="00031BC0"/>
  </w:style>
  <w:style w:type="numbering" w:customStyle="1" w:styleId="Bezlisty3">
    <w:name w:val="Bez listy3"/>
    <w:next w:val="Bezlisty"/>
    <w:uiPriority w:val="99"/>
    <w:semiHidden/>
    <w:unhideWhenUsed/>
    <w:rsid w:val="00876156"/>
  </w:style>
  <w:style w:type="table" w:customStyle="1" w:styleId="TableGrid4">
    <w:name w:val="TableGrid4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87615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Grid1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2">
    <w:name w:val="Bez listy12"/>
    <w:next w:val="Bezlisty"/>
    <w:uiPriority w:val="99"/>
    <w:semiHidden/>
    <w:unhideWhenUsed/>
    <w:rsid w:val="00876156"/>
  </w:style>
  <w:style w:type="character" w:customStyle="1" w:styleId="Domylnaczcionkaakapitu1">
    <w:name w:val="Domyślna czcionka akapitu1"/>
    <w:rsid w:val="006A5740"/>
  </w:style>
  <w:style w:type="paragraph" w:customStyle="1" w:styleId="Normalny10">
    <w:name w:val="Normalny1"/>
    <w:rsid w:val="006A574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firstLine="709"/>
      <w:jc w:val="both"/>
    </w:pPr>
    <w:rPr>
      <w:rFonts w:ascii="Times New Roman" w:hAnsi="Times New Roman"/>
      <w:color w:val="000000"/>
    </w:rPr>
  </w:style>
  <w:style w:type="paragraph" w:customStyle="1" w:styleId="Legenda1">
    <w:name w:val="Legenda1"/>
    <w:basedOn w:val="Normalny10"/>
    <w:next w:val="Normalny10"/>
    <w:rsid w:val="006A5740"/>
    <w:pPr>
      <w:keepNext/>
      <w:ind w:firstLine="0"/>
    </w:pPr>
    <w:rPr>
      <w:bCs/>
      <w:i/>
      <w:color w:val="auto"/>
    </w:rPr>
  </w:style>
  <w:style w:type="table" w:customStyle="1" w:styleId="TableNormal">
    <w:name w:val="Table Normal"/>
    <w:uiPriority w:val="2"/>
    <w:semiHidden/>
    <w:unhideWhenUsed/>
    <w:qFormat/>
    <w:rsid w:val="00277991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77991"/>
    <w:pPr>
      <w:widowControl w:val="0"/>
      <w:autoSpaceDE w:val="0"/>
      <w:autoSpaceDN w:val="0"/>
      <w:ind w:left="69" w:firstLine="0"/>
      <w:jc w:val="left"/>
      <w:outlineLvl w:val="9"/>
    </w:pPr>
    <w:rPr>
      <w:color w:val="auto"/>
      <w:sz w:val="22"/>
      <w:szCs w:val="22"/>
      <w:lang w:val="en-US" w:eastAsia="en-US"/>
    </w:rPr>
  </w:style>
  <w:style w:type="paragraph" w:customStyle="1" w:styleId="Nag2">
    <w:name w:val="Nag2"/>
    <w:basedOn w:val="Nagwek2"/>
    <w:rsid w:val="00425B34"/>
    <w:pPr>
      <w:numPr>
        <w:ilvl w:val="0"/>
        <w:numId w:val="46"/>
      </w:numPr>
      <w:spacing w:before="0" w:after="0"/>
    </w:pPr>
    <w:rPr>
      <w:rFonts w:ascii="Verdana" w:hAnsi="Verdana"/>
      <w:bCs/>
      <w:snapToGrid w:val="0"/>
      <w:color w:val="auto"/>
    </w:rPr>
  </w:style>
  <w:style w:type="paragraph" w:customStyle="1" w:styleId="Aga21">
    <w:name w:val="Aga2.1"/>
    <w:basedOn w:val="Normalny"/>
    <w:qFormat/>
    <w:rsid w:val="00425B34"/>
    <w:pPr>
      <w:keepNext/>
      <w:widowControl w:val="0"/>
      <w:numPr>
        <w:ilvl w:val="1"/>
        <w:numId w:val="46"/>
      </w:numPr>
      <w:ind w:left="720"/>
      <w:outlineLvl w:val="1"/>
    </w:pPr>
    <w:rPr>
      <w:rFonts w:ascii="Verdana" w:hAnsi="Verdana"/>
      <w:b/>
      <w:bCs/>
      <w:snapToGrid w:val="0"/>
      <w:color w:val="auto"/>
    </w:rPr>
  </w:style>
  <w:style w:type="numbering" w:customStyle="1" w:styleId="WW8Num181">
    <w:name w:val="WW8Num181"/>
    <w:basedOn w:val="Bezlisty"/>
    <w:rsid w:val="00425B34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9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DAFAA-FFF8-48B6-8C7C-208BB848E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1828</Words>
  <Characters>10972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12775</CharactersWithSpaces>
  <SharedDoc>false</SharedDoc>
  <HLinks>
    <vt:vector size="204" baseType="variant">
      <vt:variant>
        <vt:i4>589913</vt:i4>
      </vt:variant>
      <vt:variant>
        <vt:i4>258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589913</vt:i4>
      </vt:variant>
      <vt:variant>
        <vt:i4>255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589918</vt:i4>
      </vt:variant>
      <vt:variant>
        <vt:i4>252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589918</vt:i4>
      </vt:variant>
      <vt:variant>
        <vt:i4>249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786514</vt:i4>
      </vt:variant>
      <vt:variant>
        <vt:i4>246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786514</vt:i4>
      </vt:variant>
      <vt:variant>
        <vt:i4>243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1048638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_Toc22722592</vt:lpwstr>
      </vt:variant>
      <vt:variant>
        <vt:i4>1245246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_Toc22722591</vt:lpwstr>
      </vt:variant>
      <vt:variant>
        <vt:i4>1179710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_Toc22722590</vt:lpwstr>
      </vt:variant>
      <vt:variant>
        <vt:i4>1769535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_Toc22722589</vt:lpwstr>
      </vt:variant>
      <vt:variant>
        <vt:i4>1703999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_Toc22722588</vt:lpwstr>
      </vt:variant>
      <vt:variant>
        <vt:i4>1376319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_Toc22722587</vt:lpwstr>
      </vt:variant>
      <vt:variant>
        <vt:i4>1310783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_Toc22722586</vt:lpwstr>
      </vt:variant>
      <vt:variant>
        <vt:i4>1507391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_Toc22722585</vt:lpwstr>
      </vt:variant>
      <vt:variant>
        <vt:i4>1441855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_Toc22722584</vt:lpwstr>
      </vt:variant>
      <vt:variant>
        <vt:i4>1114175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_Toc22722583</vt:lpwstr>
      </vt:variant>
      <vt:variant>
        <vt:i4>1048639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_Toc22722582</vt:lpwstr>
      </vt:variant>
      <vt:variant>
        <vt:i4>1245247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_Toc22722581</vt:lpwstr>
      </vt:variant>
      <vt:variant>
        <vt:i4>1179711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_Toc22722580</vt:lpwstr>
      </vt:variant>
      <vt:variant>
        <vt:i4>1769520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_Toc22722579</vt:lpwstr>
      </vt:variant>
      <vt:variant>
        <vt:i4>1703984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_Toc22722578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_Toc22722577</vt:lpwstr>
      </vt:variant>
      <vt:variant>
        <vt:i4>1310768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_Toc22722576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_Toc22722575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_Toc22722574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_Toc22722573</vt:lpwstr>
      </vt:variant>
      <vt:variant>
        <vt:i4>1048624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_Toc22722572</vt:lpwstr>
      </vt:variant>
      <vt:variant>
        <vt:i4>1245232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_Toc22722571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_Toc22722570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_Toc22722569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_Toc22722568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_Toc22722567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_Toc22722566</vt:lpwstr>
      </vt:variant>
      <vt:variant>
        <vt:i4>1507377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_Toc22722565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cp:lastModifiedBy>Radosław Wota</cp:lastModifiedBy>
  <cp:revision>7</cp:revision>
  <cp:lastPrinted>2019-10-23T09:41:00Z</cp:lastPrinted>
  <dcterms:created xsi:type="dcterms:W3CDTF">2021-01-19T06:41:00Z</dcterms:created>
  <dcterms:modified xsi:type="dcterms:W3CDTF">2022-02-25T13:07:00Z</dcterms:modified>
</cp:coreProperties>
</file>